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6FF1F" w14:textId="77777777" w:rsidR="00162EC2" w:rsidRDefault="00162EC2" w:rsidP="00162EC2">
      <w:pPr>
        <w:spacing w:after="0"/>
        <w:rPr>
          <w:sz w:val="36"/>
          <w:szCs w:val="36"/>
        </w:rPr>
      </w:pPr>
    </w:p>
    <w:p w14:paraId="2DD64265" w14:textId="77777777" w:rsidR="00162EC2" w:rsidRDefault="00162EC2" w:rsidP="00162EC2">
      <w:pPr>
        <w:spacing w:after="0"/>
        <w:rPr>
          <w:sz w:val="36"/>
          <w:szCs w:val="36"/>
        </w:rPr>
      </w:pPr>
    </w:p>
    <w:p w14:paraId="0FBDF988" w14:textId="77777777" w:rsidR="00162EC2" w:rsidRDefault="00162EC2" w:rsidP="00162EC2">
      <w:pPr>
        <w:spacing w:after="0"/>
        <w:rPr>
          <w:sz w:val="36"/>
          <w:szCs w:val="36"/>
        </w:rPr>
      </w:pPr>
      <w:r>
        <w:rPr>
          <w:noProof/>
          <w:sz w:val="36"/>
          <w:szCs w:val="36"/>
        </w:rPr>
        <mc:AlternateContent>
          <mc:Choice Requires="wps">
            <w:drawing>
              <wp:anchor distT="0" distB="0" distL="114300" distR="114300" simplePos="0" relativeHeight="251658240" behindDoc="0" locked="0" layoutInCell="1" allowOverlap="1" wp14:anchorId="1FBBCF6A" wp14:editId="0310D7F9">
                <wp:simplePos x="0" y="0"/>
                <wp:positionH relativeFrom="column">
                  <wp:posOffset>1609725</wp:posOffset>
                </wp:positionH>
                <wp:positionV relativeFrom="paragraph">
                  <wp:posOffset>10160</wp:posOffset>
                </wp:positionV>
                <wp:extent cx="3145790" cy="885190"/>
                <wp:effectExtent l="9525" t="10160" r="698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885190"/>
                        </a:xfrm>
                        <a:prstGeom prst="rect">
                          <a:avLst/>
                        </a:prstGeom>
                        <a:solidFill>
                          <a:srgbClr val="FFFFFF"/>
                        </a:solidFill>
                        <a:ln w="9525">
                          <a:solidFill>
                            <a:srgbClr val="000000"/>
                          </a:solidFill>
                          <a:miter lim="800000"/>
                          <a:headEnd/>
                          <a:tailEnd/>
                        </a:ln>
                      </wps:spPr>
                      <wps:txbx>
                        <w:txbxContent>
                          <w:p w14:paraId="0A37FFED" w14:textId="77777777" w:rsidR="00162EC2" w:rsidRPr="00C82C3F" w:rsidRDefault="00162EC2" w:rsidP="00162EC2">
                            <w:pPr>
                              <w:spacing w:after="0"/>
                              <w:jc w:val="center"/>
                              <w:rPr>
                                <w:b/>
                              </w:rPr>
                            </w:pPr>
                            <w:r w:rsidRPr="00C82C3F">
                              <w:rPr>
                                <w:b/>
                              </w:rPr>
                              <w:t>HOPKINTON FIRE DISTRICT</w:t>
                            </w:r>
                          </w:p>
                          <w:p w14:paraId="2161EE5B" w14:textId="77777777" w:rsidR="00162EC2" w:rsidRDefault="00162EC2" w:rsidP="00162EC2">
                            <w:pPr>
                              <w:spacing w:after="0"/>
                              <w:jc w:val="center"/>
                            </w:pPr>
                            <w:r>
                              <w:tab/>
                              <w:t>2876 State Highway 11B</w:t>
                            </w:r>
                          </w:p>
                          <w:p w14:paraId="4501E8EF" w14:textId="77777777" w:rsidR="00162EC2" w:rsidRDefault="00162EC2" w:rsidP="00162EC2">
                            <w:pPr>
                              <w:spacing w:after="0"/>
                              <w:jc w:val="center"/>
                            </w:pPr>
                            <w:r>
                              <w:t>Hopkinton, New York  12965</w:t>
                            </w:r>
                          </w:p>
                          <w:p w14:paraId="7551E46D" w14:textId="77777777" w:rsidR="00162EC2" w:rsidRDefault="00162EC2" w:rsidP="00162EC2">
                            <w:pPr>
                              <w:spacing w:after="0"/>
                              <w:jc w:val="center"/>
                            </w:pPr>
                            <w:r>
                              <w:t>(315) 328-4682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BBCF6A" id="_x0000_t202" coordsize="21600,21600" o:spt="202" path="m,l,21600r21600,l21600,xe">
                <v:stroke joinstyle="miter"/>
                <v:path gradientshapeok="t" o:connecttype="rect"/>
              </v:shapetype>
              <v:shape id="Text Box 7" o:spid="_x0000_s1026" type="#_x0000_t202" style="position:absolute;margin-left:126.75pt;margin-top:.8pt;width:247.7pt;height:69.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">
                <v:textbox style="mso-fit-shape-to-text:t">
                  <w:txbxContent>
                    <w:p w14:paraId="0A37FFED" w14:textId="77777777" w:rsidR="00162EC2" w:rsidRPr="00C82C3F" w:rsidRDefault="00162EC2" w:rsidP="00162EC2">
                      <w:pPr>
                        <w:spacing w:after="0"/>
                        <w:jc w:val="center"/>
                        <w:rPr>
                          <w:b/>
                        </w:rPr>
                      </w:pPr>
                      <w:r w:rsidRPr="00C82C3F">
                        <w:rPr>
                          <w:b/>
                        </w:rPr>
                        <w:t>HOPKINTON FIRE DISTRICT</w:t>
                      </w:r>
                    </w:p>
                    <w:p w14:paraId="2161EE5B" w14:textId="77777777" w:rsidR="00162EC2" w:rsidRDefault="00162EC2" w:rsidP="00162EC2">
                      <w:pPr>
                        <w:spacing w:after="0"/>
                        <w:jc w:val="center"/>
                      </w:pPr>
                      <w:r>
                        <w:tab/>
                        <w:t>2876 State Highway 11B</w:t>
                      </w:r>
                    </w:p>
                    <w:p w14:paraId="4501E8EF" w14:textId="77777777" w:rsidR="00162EC2" w:rsidRDefault="00162EC2" w:rsidP="00162EC2">
                      <w:pPr>
                        <w:spacing w:after="0"/>
                        <w:jc w:val="center"/>
                      </w:pPr>
                      <w:r>
                        <w:t>Hopkinton, New York  12965</w:t>
                      </w:r>
                    </w:p>
                    <w:p w14:paraId="7551E46D" w14:textId="77777777" w:rsidR="00162EC2" w:rsidRDefault="00162EC2" w:rsidP="00162EC2">
                      <w:pPr>
                        <w:spacing w:after="0"/>
                        <w:jc w:val="center"/>
                      </w:pPr>
                      <w:r>
                        <w:t>(315) 328-4682</w:t>
                      </w:r>
                    </w:p>
                  </w:txbxContent>
                </v:textbox>
              </v:shape>
            </w:pict>
          </mc:Fallback>
        </mc:AlternateContent>
      </w:r>
      <w:r>
        <w:rPr>
          <w:noProof/>
          <w:sz w:val="36"/>
          <w:szCs w:val="36"/>
        </w:rPr>
        <w:drawing>
          <wp:inline distT="0" distB="0" distL="0" distR="0" wp14:anchorId="383A235B" wp14:editId="296B20DF">
            <wp:extent cx="1447800" cy="1463202"/>
            <wp:effectExtent l="19050" t="0" r="0" b="0"/>
            <wp:docPr id="1" name="Picture 1" descr="C:\Users\Mom\Pictures\Microsoft Clip Organizer\j034703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Pictures\Microsoft Clip Organizer\j0347039.wmf"/>
                    <pic:cNvPicPr>
                      <a:picLocks noChangeAspect="1" noChangeArrowheads="1"/>
                    </pic:cNvPicPr>
                  </pic:nvPicPr>
                  <pic:blipFill>
                    <a:blip r:embed="rId5" cstate="print"/>
                    <a:srcRect/>
                    <a:stretch>
                      <a:fillRect/>
                    </a:stretch>
                  </pic:blipFill>
                  <pic:spPr bwMode="auto">
                    <a:xfrm>
                      <a:off x="0" y="0"/>
                      <a:ext cx="1447800" cy="1463202"/>
                    </a:xfrm>
                    <a:prstGeom prst="rect">
                      <a:avLst/>
                    </a:prstGeom>
                    <a:noFill/>
                    <a:ln w="9525">
                      <a:noFill/>
                      <a:miter lim="800000"/>
                      <a:headEnd/>
                      <a:tailEnd/>
                    </a:ln>
                  </pic:spPr>
                </pic:pic>
              </a:graphicData>
            </a:graphic>
          </wp:inline>
        </w:drawing>
      </w:r>
    </w:p>
    <w:p w14:paraId="061A8BE9" w14:textId="0C1D65EB" w:rsidR="00162EC2" w:rsidRDefault="00162EC2" w:rsidP="00162EC2">
      <w:pPr>
        <w:spacing w:after="0"/>
      </w:pPr>
    </w:p>
    <w:p w14:paraId="43761148" w14:textId="77777777" w:rsidR="00162EC2" w:rsidRDefault="00162EC2" w:rsidP="00162EC2">
      <w:pPr>
        <w:spacing w:after="0"/>
      </w:pPr>
    </w:p>
    <w:p w14:paraId="0A0C637D" w14:textId="140710E2" w:rsidR="00162EC2" w:rsidRDefault="00162EC2" w:rsidP="00243A9A">
      <w:pPr>
        <w:spacing w:after="0"/>
      </w:pPr>
      <w:r>
        <w:t xml:space="preserve">Present:  </w:t>
      </w:r>
      <w:r>
        <w:tab/>
        <w:t>Dave Perry, Carl Pitts, Rob Stillwell, Ernest Wood, Sue Wood,</w:t>
      </w:r>
      <w:r w:rsidR="00FB7ED9">
        <w:t xml:space="preserve"> Jim Lyon</w:t>
      </w:r>
    </w:p>
    <w:p w14:paraId="467BEA97" w14:textId="77777777" w:rsidR="00FB7ED9" w:rsidRDefault="00FB7ED9" w:rsidP="00243A9A">
      <w:pPr>
        <w:spacing w:after="0"/>
      </w:pPr>
    </w:p>
    <w:p w14:paraId="2524FF79" w14:textId="384053E3" w:rsidR="00FB7ED9" w:rsidRDefault="00FB7ED9" w:rsidP="00243A9A">
      <w:pPr>
        <w:spacing w:after="0"/>
      </w:pPr>
      <w:r>
        <w:t>Absent:</w:t>
      </w:r>
      <w:r>
        <w:tab/>
      </w:r>
      <w:r>
        <w:tab/>
        <w:t>Jeff Burnham</w:t>
      </w:r>
    </w:p>
    <w:p w14:paraId="0334C606" w14:textId="77777777" w:rsidR="00FB7ED9" w:rsidRDefault="00FB7ED9" w:rsidP="00243A9A">
      <w:pPr>
        <w:spacing w:after="0"/>
      </w:pPr>
    </w:p>
    <w:p w14:paraId="27253852" w14:textId="2F0E008A" w:rsidR="00FB7ED9" w:rsidRDefault="00FB7ED9" w:rsidP="00243A9A">
      <w:pPr>
        <w:spacing w:after="0"/>
      </w:pPr>
      <w:r>
        <w:t>Guest:</w:t>
      </w:r>
      <w:r>
        <w:tab/>
      </w:r>
      <w:r>
        <w:tab/>
        <w:t>Steve Parker, Vickie French, Deborah Rust, Dick Eakins</w:t>
      </w:r>
    </w:p>
    <w:p w14:paraId="185177DF" w14:textId="77777777" w:rsidR="00162EC2" w:rsidRDefault="00162EC2" w:rsidP="00162EC2">
      <w:pPr>
        <w:spacing w:after="0"/>
      </w:pPr>
    </w:p>
    <w:p w14:paraId="6770BA94" w14:textId="26FDB72C" w:rsidR="00162EC2" w:rsidRDefault="00FB7ED9" w:rsidP="00162EC2">
      <w:pPr>
        <w:spacing w:after="0"/>
      </w:pPr>
      <w:proofErr w:type="gramStart"/>
      <w:r>
        <w:t>Chairman</w:t>
      </w:r>
      <w:proofErr w:type="gramEnd"/>
      <w:r>
        <w:t xml:space="preserve"> Dave Perry call</w:t>
      </w:r>
      <w:r w:rsidR="00162EC2">
        <w:t>ed the meeting to ord</w:t>
      </w:r>
      <w:r w:rsidR="00EE5E8A">
        <w:t xml:space="preserve">er </w:t>
      </w:r>
      <w:r>
        <w:t xml:space="preserve">at 7:00 p.m. </w:t>
      </w:r>
      <w:r w:rsidR="00EE5E8A">
        <w:t>followed by the Pledge of Allegiance.</w:t>
      </w:r>
      <w:r w:rsidR="00481920">
        <w:t xml:space="preserve">  Rob Stillwell</w:t>
      </w:r>
      <w:r>
        <w:t xml:space="preserve"> (Carl Pitts</w:t>
      </w:r>
      <w:r w:rsidR="003E779A">
        <w:t xml:space="preserve">) </w:t>
      </w:r>
      <w:r w:rsidR="00162EC2">
        <w:t>moved to approve the</w:t>
      </w:r>
      <w:r>
        <w:t xml:space="preserve"> agenda as presented.  All in favor; motion carried.  Rob Stilwell (Ernest Wood) moved to approve</w:t>
      </w:r>
      <w:r w:rsidR="00162EC2">
        <w:t xml:space="preserve"> minutes from the </w:t>
      </w:r>
      <w:r>
        <w:t>March 12</w:t>
      </w:r>
      <w:r w:rsidR="00721E54">
        <w:t xml:space="preserve">, </w:t>
      </w:r>
      <w:r w:rsidR="00F851A6">
        <w:t>202</w:t>
      </w:r>
      <w:r>
        <w:t>4</w:t>
      </w:r>
      <w:r w:rsidR="00F851A6">
        <w:t>,</w:t>
      </w:r>
      <w:r w:rsidR="00721E54">
        <w:t xml:space="preserve"> meeting</w:t>
      </w:r>
      <w:r w:rsidR="00162EC2">
        <w:t xml:space="preserve">.  All in favor; </w:t>
      </w:r>
      <w:r>
        <w:t>D</w:t>
      </w:r>
    </w:p>
    <w:p w14:paraId="6AB2B5B3" w14:textId="77777777" w:rsidR="00162EC2" w:rsidRDefault="00162EC2" w:rsidP="00162EC2">
      <w:pPr>
        <w:spacing w:after="0"/>
      </w:pPr>
    </w:p>
    <w:p w14:paraId="64F1907B" w14:textId="77777777" w:rsidR="00162EC2" w:rsidRDefault="00162EC2" w:rsidP="00162EC2">
      <w:pPr>
        <w:spacing w:after="0"/>
      </w:pPr>
      <w:r>
        <w:t xml:space="preserve">The following claims </w:t>
      </w:r>
      <w:proofErr w:type="gramStart"/>
      <w:r>
        <w:t>were presented</w:t>
      </w:r>
      <w:proofErr w:type="gramEnd"/>
      <w:r>
        <w:t xml:space="preserve"> for payment:</w:t>
      </w:r>
    </w:p>
    <w:p w14:paraId="2240B393" w14:textId="77777777" w:rsidR="00162EC2" w:rsidRDefault="00162EC2" w:rsidP="00162EC2">
      <w:pPr>
        <w:spacing w:after="0"/>
      </w:pPr>
    </w:p>
    <w:p w14:paraId="6E288567" w14:textId="3D0FD35A" w:rsidR="00FB7ED9" w:rsidRDefault="00FB7ED9" w:rsidP="00FB7ED9">
      <w:pPr>
        <w:pStyle w:val="ListParagraph"/>
        <w:numPr>
          <w:ilvl w:val="0"/>
          <w:numId w:val="13"/>
        </w:numPr>
        <w:spacing w:after="0"/>
      </w:pPr>
      <w:r>
        <w:t>McNeil &amp; Company</w:t>
      </w:r>
      <w:r>
        <w:tab/>
      </w:r>
      <w:r>
        <w:tab/>
        <w:t>Insurance</w:t>
      </w:r>
      <w:r>
        <w:tab/>
      </w:r>
      <w:r>
        <w:tab/>
      </w:r>
      <w:r>
        <w:tab/>
        <w:t>$1482.50</w:t>
      </w:r>
    </w:p>
    <w:p w14:paraId="69BE6189" w14:textId="5D2556DB" w:rsidR="00FB7ED9" w:rsidRDefault="00FB7ED9" w:rsidP="00FB7ED9">
      <w:pPr>
        <w:pStyle w:val="ListParagraph"/>
        <w:numPr>
          <w:ilvl w:val="0"/>
          <w:numId w:val="13"/>
        </w:numPr>
        <w:spacing w:after="0"/>
      </w:pPr>
      <w:r>
        <w:t>National Grid</w:t>
      </w:r>
      <w:r>
        <w:tab/>
      </w:r>
      <w:r>
        <w:tab/>
      </w:r>
      <w:r>
        <w:tab/>
        <w:t>Electricity</w:t>
      </w:r>
      <w:r>
        <w:tab/>
      </w:r>
      <w:r>
        <w:tab/>
      </w:r>
      <w:r>
        <w:tab/>
        <w:t>$297.46</w:t>
      </w:r>
    </w:p>
    <w:p w14:paraId="20E088D7" w14:textId="04ABF5C2" w:rsidR="00FB7ED9" w:rsidRDefault="00FB7ED9" w:rsidP="00FB7ED9">
      <w:pPr>
        <w:pStyle w:val="ListParagraph"/>
        <w:numPr>
          <w:ilvl w:val="0"/>
          <w:numId w:val="13"/>
        </w:numPr>
        <w:spacing w:after="0"/>
      </w:pPr>
      <w:r>
        <w:t>Ferrell Gas</w:t>
      </w:r>
      <w:r>
        <w:tab/>
      </w:r>
      <w:r>
        <w:tab/>
      </w:r>
      <w:r>
        <w:tab/>
        <w:t>Propane</w:t>
      </w:r>
      <w:r>
        <w:tab/>
      </w:r>
      <w:r>
        <w:tab/>
      </w:r>
      <w:r>
        <w:tab/>
        <w:t>$584.91</w:t>
      </w:r>
    </w:p>
    <w:p w14:paraId="18F2F41F" w14:textId="1231D158" w:rsidR="00FB7ED9" w:rsidRDefault="00FB7ED9" w:rsidP="00FB7ED9">
      <w:pPr>
        <w:pStyle w:val="ListParagraph"/>
        <w:numPr>
          <w:ilvl w:val="0"/>
          <w:numId w:val="13"/>
        </w:numPr>
        <w:spacing w:after="0"/>
      </w:pPr>
      <w:r>
        <w:t>Charter Communications</w:t>
      </w:r>
      <w:r>
        <w:tab/>
        <w:t>Internet/Phone</w:t>
      </w:r>
      <w:r>
        <w:tab/>
      </w:r>
      <w:r>
        <w:tab/>
      </w:r>
      <w:r>
        <w:tab/>
        <w:t>$139.98</w:t>
      </w:r>
    </w:p>
    <w:p w14:paraId="4D369957" w14:textId="00DC0CE7" w:rsidR="00FB7ED9" w:rsidRDefault="00FB7ED9" w:rsidP="00FB7ED9">
      <w:pPr>
        <w:pStyle w:val="ListParagraph"/>
        <w:numPr>
          <w:ilvl w:val="0"/>
          <w:numId w:val="13"/>
        </w:numPr>
        <w:spacing w:after="0"/>
      </w:pPr>
      <w:r>
        <w:t>Gregory Healey, MD</w:t>
      </w:r>
      <w:r>
        <w:tab/>
      </w:r>
      <w:r>
        <w:tab/>
        <w:t>physicals</w:t>
      </w:r>
      <w:r>
        <w:tab/>
      </w:r>
      <w:r>
        <w:tab/>
      </w:r>
      <w:r>
        <w:tab/>
        <w:t>$125.00</w:t>
      </w:r>
    </w:p>
    <w:p w14:paraId="13FCEF82" w14:textId="6CD07746" w:rsidR="00FB7ED9" w:rsidRDefault="00FB7ED9" w:rsidP="00FB7ED9">
      <w:pPr>
        <w:pStyle w:val="ListParagraph"/>
        <w:numPr>
          <w:ilvl w:val="0"/>
          <w:numId w:val="13"/>
        </w:numPr>
        <w:spacing w:after="0"/>
      </w:pPr>
      <w:r>
        <w:t>James Lyon</w:t>
      </w:r>
      <w:r>
        <w:tab/>
      </w:r>
      <w:r>
        <w:tab/>
      </w:r>
      <w:r>
        <w:tab/>
        <w:t>Treasurer Fee</w:t>
      </w:r>
      <w:r>
        <w:tab/>
      </w:r>
      <w:r>
        <w:tab/>
      </w:r>
      <w:r>
        <w:tab/>
        <w:t>$100.00</w:t>
      </w:r>
    </w:p>
    <w:p w14:paraId="0FBE3C66" w14:textId="0156D65C" w:rsidR="00FB7ED9" w:rsidRDefault="00FB7ED9" w:rsidP="00FB7ED9">
      <w:pPr>
        <w:pStyle w:val="ListParagraph"/>
        <w:numPr>
          <w:ilvl w:val="0"/>
          <w:numId w:val="13"/>
        </w:numPr>
        <w:spacing w:after="0"/>
      </w:pPr>
      <w:r>
        <w:t>Carl Pitts</w:t>
      </w:r>
      <w:r>
        <w:tab/>
      </w:r>
      <w:r>
        <w:tab/>
      </w:r>
      <w:r>
        <w:tab/>
        <w:t>Training</w:t>
      </w:r>
      <w:r>
        <w:tab/>
      </w:r>
      <w:r>
        <w:tab/>
      </w:r>
      <w:r>
        <w:tab/>
        <w:t>$100.00</w:t>
      </w:r>
    </w:p>
    <w:p w14:paraId="35E3B569" w14:textId="4DD4C7A4" w:rsidR="00FB7ED9" w:rsidRDefault="00FB7ED9" w:rsidP="00FB7ED9">
      <w:pPr>
        <w:pStyle w:val="ListParagraph"/>
        <w:numPr>
          <w:ilvl w:val="0"/>
          <w:numId w:val="13"/>
        </w:numPr>
        <w:spacing w:after="0"/>
      </w:pPr>
      <w:r>
        <w:t>Dave Perry</w:t>
      </w:r>
      <w:r>
        <w:tab/>
      </w:r>
      <w:r>
        <w:tab/>
      </w:r>
      <w:r>
        <w:tab/>
        <w:t>Training (J. Burnham)</w:t>
      </w:r>
      <w:r>
        <w:tab/>
      </w:r>
      <w:r>
        <w:tab/>
        <w:t>$125.00</w:t>
      </w:r>
    </w:p>
    <w:p w14:paraId="32856B0B" w14:textId="77777777" w:rsidR="00FB7ED9" w:rsidRDefault="00FB7ED9" w:rsidP="00FB7ED9">
      <w:pPr>
        <w:spacing w:after="0"/>
      </w:pPr>
    </w:p>
    <w:p w14:paraId="16A788C4" w14:textId="77777777" w:rsidR="00CD42E4" w:rsidRDefault="00CD42E4" w:rsidP="00FB7ED9">
      <w:pPr>
        <w:spacing w:after="0"/>
      </w:pPr>
      <w:r>
        <w:t>Rob Stilwell (Ernest Wood) moved to approve payment of presented claims.  All in favor; motion carried.</w:t>
      </w:r>
    </w:p>
    <w:p w14:paraId="2918B65E" w14:textId="77777777" w:rsidR="00CD42E4" w:rsidRDefault="00CD42E4" w:rsidP="00FB7ED9">
      <w:pPr>
        <w:spacing w:after="0"/>
      </w:pPr>
    </w:p>
    <w:p w14:paraId="4A47C958" w14:textId="4EC5DDCE" w:rsidR="00CD42E4" w:rsidRDefault="00CD42E4" w:rsidP="00FB7ED9">
      <w:pPr>
        <w:spacing w:after="0"/>
      </w:pPr>
      <w:r>
        <w:rPr>
          <w:u w:val="single"/>
        </w:rPr>
        <w:t>Financial Report</w:t>
      </w:r>
      <w:r>
        <w:t xml:space="preserve"> – Jim Lyon reported a staring balance of $510.10 with a deposit of $215,000.06.  Expenses for May totaled $2,954.65 for a checking account balance of $212,555.31.  A transfer to the building account needs to </w:t>
      </w:r>
      <w:proofErr w:type="gramStart"/>
      <w:r>
        <w:t>be made</w:t>
      </w:r>
      <w:proofErr w:type="gramEnd"/>
      <w:r>
        <w:t xml:space="preserve">.  The balance for the Firehouse Land and Building account is $23,631.48; Petty cash balance is $144.57; Capital Reserve balance is $62,627.52 and the Equipment Reserve balance is $18,452.43.  Jim stated he had changed the format of the budget sheets.  Total </w:t>
      </w:r>
      <w:r>
        <w:lastRenderedPageBreak/>
        <w:t xml:space="preserve">expenses for the Firehouse Land and Building Project are $213,364.52, which includes </w:t>
      </w:r>
      <w:r w:rsidR="00197743">
        <w:t>$</w:t>
      </w:r>
      <w:r>
        <w:t>52,706.88 for the loan payment.  Carl Pitts (Ernest Wood) moved to approve the financial report.  All in favor; motion carried.</w:t>
      </w:r>
    </w:p>
    <w:p w14:paraId="1AEF5EE8" w14:textId="77777777" w:rsidR="00CD42E4" w:rsidRDefault="00CD42E4" w:rsidP="00FB7ED9">
      <w:pPr>
        <w:spacing w:after="0"/>
      </w:pPr>
    </w:p>
    <w:p w14:paraId="689B0179" w14:textId="77777777" w:rsidR="00CD42E4" w:rsidRDefault="00CD42E4" w:rsidP="00FB7ED9">
      <w:pPr>
        <w:spacing w:after="0"/>
      </w:pPr>
      <w:r>
        <w:rPr>
          <w:u w:val="single"/>
        </w:rPr>
        <w:t>Privilege of Floor</w:t>
      </w:r>
      <w:r>
        <w:t xml:space="preserve"> – Dick Eakins asked if there were any outstanding loans.  There are none </w:t>
      </w:r>
      <w:proofErr w:type="gramStart"/>
      <w:r>
        <w:t>at this time</w:t>
      </w:r>
      <w:proofErr w:type="gramEnd"/>
      <w:r>
        <w:t xml:space="preserve">.  Vickie French inquired about the building fund transfer and </w:t>
      </w:r>
      <w:proofErr w:type="gramStart"/>
      <w:r>
        <w:t>what the capital reserve fund was established for</w:t>
      </w:r>
      <w:proofErr w:type="gramEnd"/>
      <w:r>
        <w:t>.</w:t>
      </w:r>
    </w:p>
    <w:p w14:paraId="63388C93" w14:textId="77777777" w:rsidR="00CD42E4" w:rsidRDefault="00CD42E4" w:rsidP="00FB7ED9">
      <w:pPr>
        <w:spacing w:after="0"/>
      </w:pPr>
    </w:p>
    <w:p w14:paraId="0EC40604" w14:textId="77777777" w:rsidR="00CD42E4" w:rsidRDefault="00CD42E4" w:rsidP="00FB7ED9">
      <w:pPr>
        <w:spacing w:after="0"/>
      </w:pPr>
      <w:r>
        <w:rPr>
          <w:u w:val="single"/>
        </w:rPr>
        <w:t>Correspondence</w:t>
      </w:r>
      <w:r>
        <w:t xml:space="preserve"> – Dave Perry gave the dates of the training for new commissioners.  Carl Pitts has completed his training and Jeff Burnham </w:t>
      </w:r>
      <w:proofErr w:type="gramStart"/>
      <w:r>
        <w:t>is scheduled</w:t>
      </w:r>
      <w:proofErr w:type="gramEnd"/>
      <w:r>
        <w:t xml:space="preserve"> for May 13 and 21.</w:t>
      </w:r>
    </w:p>
    <w:p w14:paraId="32B7ED3B" w14:textId="77777777" w:rsidR="00CD42E4" w:rsidRDefault="00CD42E4" w:rsidP="00FB7ED9">
      <w:pPr>
        <w:spacing w:after="0"/>
      </w:pPr>
    </w:p>
    <w:p w14:paraId="2C80ECCE" w14:textId="0C80A791" w:rsidR="001C1751" w:rsidRDefault="00CD42E4" w:rsidP="00FB7ED9">
      <w:pPr>
        <w:spacing w:after="0"/>
      </w:pPr>
      <w:r>
        <w:rPr>
          <w:u w:val="single"/>
        </w:rPr>
        <w:t>Chief’s Report</w:t>
      </w:r>
      <w:r>
        <w:t xml:space="preserve"> </w:t>
      </w:r>
      <w:r w:rsidR="001E49A7">
        <w:t>–</w:t>
      </w:r>
      <w:r>
        <w:t xml:space="preserve"> </w:t>
      </w:r>
      <w:r w:rsidR="001E49A7">
        <w:t xml:space="preserve">Chief Parker reported there are no known building or mechanical issues to report at this time.  Truck inspections/inventory </w:t>
      </w:r>
      <w:proofErr w:type="gramStart"/>
      <w:r w:rsidR="001E49A7">
        <w:t>were completed</w:t>
      </w:r>
      <w:proofErr w:type="gramEnd"/>
      <w:r w:rsidR="001E49A7">
        <w:t xml:space="preserve">.  SCBA inspections </w:t>
      </w:r>
      <w:proofErr w:type="gramStart"/>
      <w:r w:rsidR="001E49A7">
        <w:t>were completed</w:t>
      </w:r>
      <w:proofErr w:type="gramEnd"/>
      <w:r w:rsidR="001E49A7">
        <w:t xml:space="preserve"> with one (1) pack still out of service with an unknown error, and one (1) pack out of service with a leaking valve.  There are no other </w:t>
      </w:r>
      <w:r w:rsidR="008E6837">
        <w:t xml:space="preserve">issues to report </w:t>
      </w:r>
      <w:proofErr w:type="gramStart"/>
      <w:r w:rsidR="008E6837">
        <w:t>at this time</w:t>
      </w:r>
      <w:proofErr w:type="gramEnd"/>
      <w:r w:rsidR="008E6837">
        <w:t xml:space="preserve">.  Members logged in </w:t>
      </w:r>
      <w:r w:rsidR="00197743">
        <w:t>65-man</w:t>
      </w:r>
      <w:r w:rsidR="008E6837">
        <w:t xml:space="preserve"> hours responding to calls; </w:t>
      </w:r>
      <w:r w:rsidR="00197743">
        <w:t>70-man</w:t>
      </w:r>
      <w:r w:rsidR="008E6837">
        <w:t xml:space="preserve"> hours of training; 25</w:t>
      </w:r>
      <w:r w:rsidR="00197743">
        <w:t>-</w:t>
      </w:r>
      <w:r w:rsidR="008E6837">
        <w:t>man hours for general station</w:t>
      </w:r>
      <w:r w:rsidR="001C1751">
        <w:t>/work details.  The department held the annual meeting and election of officers.  The results are:</w:t>
      </w:r>
    </w:p>
    <w:p w14:paraId="294FB734" w14:textId="6DF46615" w:rsidR="00FB7ED9" w:rsidRDefault="001C1751" w:rsidP="001C1751">
      <w:pPr>
        <w:pStyle w:val="ListParagraph"/>
        <w:numPr>
          <w:ilvl w:val="0"/>
          <w:numId w:val="14"/>
        </w:numPr>
        <w:spacing w:after="0"/>
      </w:pPr>
      <w:r>
        <w:t>Chief: Steve Parker</w:t>
      </w:r>
    </w:p>
    <w:p w14:paraId="31DD1998" w14:textId="5A0D494D" w:rsidR="001C1751" w:rsidRDefault="001C1751" w:rsidP="001C1751">
      <w:pPr>
        <w:pStyle w:val="ListParagraph"/>
        <w:numPr>
          <w:ilvl w:val="0"/>
          <w:numId w:val="14"/>
        </w:numPr>
        <w:spacing w:after="0"/>
      </w:pPr>
      <w:r>
        <w:t>1</w:t>
      </w:r>
      <w:r w:rsidRPr="001C1751">
        <w:rPr>
          <w:vertAlign w:val="superscript"/>
        </w:rPr>
        <w:t>st</w:t>
      </w:r>
      <w:r>
        <w:t xml:space="preserve"> Assistant Chief: Greg Crump</w:t>
      </w:r>
    </w:p>
    <w:p w14:paraId="0C9FDEA4" w14:textId="11BF6419" w:rsidR="001C1751" w:rsidRDefault="001C1751" w:rsidP="001C1751">
      <w:pPr>
        <w:pStyle w:val="ListParagraph"/>
        <w:numPr>
          <w:ilvl w:val="0"/>
          <w:numId w:val="14"/>
        </w:numPr>
        <w:spacing w:after="0"/>
      </w:pPr>
      <w:r>
        <w:t>2</w:t>
      </w:r>
      <w:r w:rsidRPr="001C1751">
        <w:rPr>
          <w:vertAlign w:val="superscript"/>
        </w:rPr>
        <w:t>nd</w:t>
      </w:r>
      <w:r>
        <w:t xml:space="preserve"> Assistant Chief: Will Votra</w:t>
      </w:r>
    </w:p>
    <w:p w14:paraId="39074EC9" w14:textId="01893060" w:rsidR="001C1751" w:rsidRDefault="001C1751" w:rsidP="001C1751">
      <w:pPr>
        <w:pStyle w:val="ListParagraph"/>
        <w:numPr>
          <w:ilvl w:val="0"/>
          <w:numId w:val="14"/>
        </w:numPr>
        <w:spacing w:after="0"/>
      </w:pPr>
      <w:r>
        <w:t>3</w:t>
      </w:r>
      <w:r w:rsidRPr="001C1751">
        <w:rPr>
          <w:vertAlign w:val="superscript"/>
        </w:rPr>
        <w:t>rd</w:t>
      </w:r>
      <w:r>
        <w:t xml:space="preserve"> Assistant Chief: Jonathan Burnett</w:t>
      </w:r>
    </w:p>
    <w:p w14:paraId="4758F0FD" w14:textId="002C9B79" w:rsidR="001C1751" w:rsidRDefault="001C1751" w:rsidP="001C1751">
      <w:pPr>
        <w:pStyle w:val="ListParagraph"/>
        <w:numPr>
          <w:ilvl w:val="0"/>
          <w:numId w:val="14"/>
        </w:numPr>
        <w:spacing w:after="0"/>
      </w:pPr>
      <w:r>
        <w:t>Treasurer: Kristina Parker</w:t>
      </w:r>
    </w:p>
    <w:p w14:paraId="4057DD01" w14:textId="690BC8F0" w:rsidR="001C1751" w:rsidRDefault="001C1751" w:rsidP="001C1751">
      <w:pPr>
        <w:pStyle w:val="ListParagraph"/>
        <w:numPr>
          <w:ilvl w:val="0"/>
          <w:numId w:val="14"/>
        </w:numPr>
        <w:spacing w:after="0"/>
      </w:pPr>
      <w:r>
        <w:t>Secretary: Allison Perham</w:t>
      </w:r>
    </w:p>
    <w:p w14:paraId="24FEE1E6" w14:textId="599F0BFC" w:rsidR="001C1751" w:rsidRDefault="001C1751" w:rsidP="001C1751">
      <w:pPr>
        <w:pStyle w:val="ListParagraph"/>
        <w:numPr>
          <w:ilvl w:val="0"/>
          <w:numId w:val="14"/>
        </w:numPr>
        <w:spacing w:after="0"/>
      </w:pPr>
      <w:r>
        <w:t>Directors: Carl Pitts, BJ Planty</w:t>
      </w:r>
    </w:p>
    <w:p w14:paraId="68E7882A" w14:textId="2586AF60" w:rsidR="001C1751" w:rsidRDefault="001C1751" w:rsidP="001C1751">
      <w:pPr>
        <w:spacing w:after="0"/>
      </w:pPr>
      <w:r>
        <w:t xml:space="preserve">Training has been various </w:t>
      </w:r>
      <w:r w:rsidR="00197743">
        <w:t>in-house</w:t>
      </w:r>
      <w:r>
        <w:t xml:space="preserve"> trainings with the emphasis in March on Wildland Fire</w:t>
      </w:r>
      <w:r w:rsidR="000D2A68">
        <w:t>fighting and Mayday/RIT procedures.  The US Coast Guard will be conducting a Boater Safety Course on May 11</w:t>
      </w:r>
      <w:r w:rsidR="000D2A68" w:rsidRPr="000D2A68">
        <w:rPr>
          <w:vertAlign w:val="superscript"/>
        </w:rPr>
        <w:t>th</w:t>
      </w:r>
      <w:r w:rsidR="000D2A68">
        <w:t xml:space="preserve"> at our station</w:t>
      </w:r>
      <w:r w:rsidR="00C6078A">
        <w:t xml:space="preserve">.  There are no equipment needs </w:t>
      </w:r>
      <w:proofErr w:type="gramStart"/>
      <w:r w:rsidR="00C6078A">
        <w:t>at this time</w:t>
      </w:r>
      <w:proofErr w:type="gramEnd"/>
      <w:r w:rsidR="00C6078A">
        <w:t xml:space="preserve">.  There is a committee working on a date for the Annual 4-Wheeler Run; a committee was formed for the Spring Chicken Barbeque on May 26; a committee formed to </w:t>
      </w:r>
      <w:proofErr w:type="gramStart"/>
      <w:r w:rsidR="00C6078A">
        <w:t>look into</w:t>
      </w:r>
      <w:proofErr w:type="gramEnd"/>
      <w:r w:rsidR="00C6078A">
        <w:t xml:space="preserve"> doing a gun raffle this summer fall; and a committee formed to start planning a variation of the “Rabbit Hunt.”</w:t>
      </w:r>
      <w:r w:rsidR="00A87FA8">
        <w:t xml:space="preserve">  FEMA AFG 2023 has </w:t>
      </w:r>
      <w:proofErr w:type="gramStart"/>
      <w:r w:rsidR="00A87FA8">
        <w:t>been submitted</w:t>
      </w:r>
      <w:proofErr w:type="gramEnd"/>
      <w:r w:rsidR="00A87FA8">
        <w:t xml:space="preserve"> for SCBA; </w:t>
      </w:r>
      <w:r w:rsidR="00A87FA8">
        <w:br/>
        <w:t>FEMA SAFER 2023 (Recruitment and Retention) has been submitted.  There has been no word on the Gary Sinise Foundation grant for AEDs.  Items are on order for the NYS DEC grant (50/50 match).  The NYS Volunteer Fire Infrastructure and Response Equipment Grant</w:t>
      </w:r>
      <w:r w:rsidR="000549A9">
        <w:t xml:space="preserve"> </w:t>
      </w:r>
      <w:proofErr w:type="gramStart"/>
      <w:r w:rsidR="000549A9">
        <w:t>was submitted</w:t>
      </w:r>
      <w:proofErr w:type="gramEnd"/>
      <w:r w:rsidR="000549A9">
        <w:t xml:space="preserve"> as well as the FY25 Appropriations committee funds.</w:t>
      </w:r>
      <w:r w:rsidR="00B03BE7">
        <w:t xml:space="preserve">  DANC funding application </w:t>
      </w:r>
      <w:proofErr w:type="gramStart"/>
      <w:r w:rsidR="00B03BE7">
        <w:t>was submitted</w:t>
      </w:r>
      <w:proofErr w:type="gramEnd"/>
      <w:r w:rsidR="00B03BE7">
        <w:t xml:space="preserve"> and a grant for canned drinking water through Anheuser Busch was submitted.  Chief Parker noted proposed OSHA changes for the fire service which will need to </w:t>
      </w:r>
      <w:proofErr w:type="gramStart"/>
      <w:r w:rsidR="00B03BE7">
        <w:t>be watched</w:t>
      </w:r>
      <w:proofErr w:type="gramEnd"/>
      <w:r w:rsidR="00B03BE7">
        <w:t>.   These include training levels for chiefs, firefighter training levels and medical screening requirements.  Calls for the month:</w:t>
      </w:r>
    </w:p>
    <w:p w14:paraId="46885CA2" w14:textId="47F591ED" w:rsidR="00B03BE7" w:rsidRDefault="00B03BE7" w:rsidP="00B03BE7">
      <w:pPr>
        <w:pStyle w:val="ListParagraph"/>
        <w:numPr>
          <w:ilvl w:val="0"/>
          <w:numId w:val="15"/>
        </w:numPr>
        <w:spacing w:after="0"/>
      </w:pPr>
      <w:r>
        <w:t>3/13</w:t>
      </w:r>
      <w:r>
        <w:tab/>
        <w:t>Nicholville</w:t>
      </w:r>
      <w:r w:rsidR="004C3FC6">
        <w:tab/>
      </w:r>
      <w:r w:rsidR="005F28E4">
        <w:tab/>
      </w:r>
      <w:r>
        <w:t>Tri Town Assist</w:t>
      </w:r>
      <w:r>
        <w:tab/>
      </w:r>
      <w:r>
        <w:tab/>
        <w:t>2 members</w:t>
      </w:r>
    </w:p>
    <w:p w14:paraId="414F6E16" w14:textId="32EC1E6B" w:rsidR="00B03BE7" w:rsidRDefault="00B03BE7" w:rsidP="00B03BE7">
      <w:pPr>
        <w:pStyle w:val="ListParagraph"/>
        <w:numPr>
          <w:ilvl w:val="0"/>
          <w:numId w:val="15"/>
        </w:numPr>
        <w:spacing w:after="0"/>
      </w:pPr>
      <w:r>
        <w:t>3/14</w:t>
      </w:r>
      <w:r>
        <w:tab/>
        <w:t>Lake Ozonia</w:t>
      </w:r>
      <w:r>
        <w:tab/>
      </w:r>
      <w:r w:rsidR="005F28E4">
        <w:tab/>
      </w:r>
      <w:r w:rsidR="004C3FC6">
        <w:t>Control Burn</w:t>
      </w:r>
      <w:r w:rsidR="005F28E4">
        <w:tab/>
      </w:r>
      <w:r w:rsidR="005F28E4">
        <w:tab/>
        <w:t>11 members</w:t>
      </w:r>
    </w:p>
    <w:p w14:paraId="08B8D5FB" w14:textId="7E6D7384" w:rsidR="005F28E4" w:rsidRDefault="005F28E4" w:rsidP="00B03BE7">
      <w:pPr>
        <w:pStyle w:val="ListParagraph"/>
        <w:numPr>
          <w:ilvl w:val="0"/>
          <w:numId w:val="15"/>
        </w:numPr>
        <w:spacing w:after="0"/>
      </w:pPr>
      <w:r>
        <w:t>3/26</w:t>
      </w:r>
      <w:r>
        <w:tab/>
        <w:t>Lake Ozonia Road</w:t>
      </w:r>
      <w:r>
        <w:tab/>
        <w:t>Machinery Fire</w:t>
      </w:r>
      <w:r>
        <w:tab/>
      </w:r>
      <w:r>
        <w:tab/>
        <w:t>12 members</w:t>
      </w:r>
    </w:p>
    <w:p w14:paraId="6DCFDEE2" w14:textId="2A3C6A88" w:rsidR="005F28E4" w:rsidRDefault="005F28E4" w:rsidP="00B03BE7">
      <w:pPr>
        <w:pStyle w:val="ListParagraph"/>
        <w:numPr>
          <w:ilvl w:val="0"/>
          <w:numId w:val="15"/>
        </w:numPr>
        <w:spacing w:after="0"/>
      </w:pPr>
      <w:r>
        <w:t>3/31</w:t>
      </w:r>
      <w:r>
        <w:tab/>
        <w:t>County Route 49</w:t>
      </w:r>
      <w:r>
        <w:tab/>
        <w:t>Wildland Fire</w:t>
      </w:r>
      <w:r>
        <w:tab/>
      </w:r>
      <w:r>
        <w:tab/>
        <w:t>9 members</w:t>
      </w:r>
    </w:p>
    <w:p w14:paraId="398B85E3" w14:textId="634BEBCB" w:rsidR="005F28E4" w:rsidRDefault="0046356E" w:rsidP="0046356E">
      <w:pPr>
        <w:spacing w:after="0"/>
        <w:ind w:left="360"/>
      </w:pPr>
      <w:r>
        <w:lastRenderedPageBreak/>
        <w:t>Rob Stilwell (Carl Pitts) moved to approve the Chief’s report.  All in favor; motion carried.</w:t>
      </w:r>
    </w:p>
    <w:p w14:paraId="350AC24B" w14:textId="77777777" w:rsidR="00AE4557" w:rsidRDefault="00AE4557" w:rsidP="0046356E">
      <w:pPr>
        <w:spacing w:after="0"/>
        <w:ind w:left="360"/>
      </w:pPr>
    </w:p>
    <w:p w14:paraId="5A5CD0DF" w14:textId="6494283E" w:rsidR="00AE4557" w:rsidRDefault="00AE4557" w:rsidP="0046356E">
      <w:pPr>
        <w:spacing w:after="0"/>
        <w:ind w:left="360"/>
        <w:rPr>
          <w:u w:val="single"/>
        </w:rPr>
      </w:pPr>
      <w:r>
        <w:rPr>
          <w:u w:val="single"/>
        </w:rPr>
        <w:t>New Business</w:t>
      </w:r>
    </w:p>
    <w:p w14:paraId="1F4EC0F6" w14:textId="77777777" w:rsidR="00AC32B0" w:rsidRDefault="00AC32B0" w:rsidP="0046356E">
      <w:pPr>
        <w:spacing w:after="0"/>
        <w:ind w:left="360"/>
        <w:rPr>
          <w:u w:val="single"/>
        </w:rPr>
      </w:pPr>
    </w:p>
    <w:p w14:paraId="541FB23B" w14:textId="7F904BA2" w:rsidR="00AC32B0" w:rsidRDefault="00AC32B0" w:rsidP="00AC32B0">
      <w:pPr>
        <w:pStyle w:val="ListParagraph"/>
        <w:numPr>
          <w:ilvl w:val="0"/>
          <w:numId w:val="16"/>
        </w:numPr>
        <w:spacing w:after="0"/>
      </w:pPr>
      <w:r>
        <w:t>Carl Pitts (Ernest Wood) moved to approve the appointment of Chiefs.  All in favor; motion carried.</w:t>
      </w:r>
    </w:p>
    <w:p w14:paraId="232CCBA9" w14:textId="4F878FA5" w:rsidR="00AC32B0" w:rsidRDefault="006B47C1" w:rsidP="00AC32B0">
      <w:pPr>
        <w:pStyle w:val="ListParagraph"/>
        <w:numPr>
          <w:ilvl w:val="0"/>
          <w:numId w:val="16"/>
        </w:numPr>
        <w:spacing w:after="0"/>
      </w:pPr>
      <w:r>
        <w:t xml:space="preserve">Debit card for treasurer – following a discussion, it was decided to </w:t>
      </w:r>
      <w:proofErr w:type="gramStart"/>
      <w:r>
        <w:t>look into</w:t>
      </w:r>
      <w:proofErr w:type="gramEnd"/>
      <w:r>
        <w:t xml:space="preserve"> a credit card but not a </w:t>
      </w:r>
      <w:r w:rsidR="003E1E15">
        <w:t xml:space="preserve">debit card.  A credit card policy and resolution must </w:t>
      </w:r>
      <w:proofErr w:type="gramStart"/>
      <w:r w:rsidR="003E1E15">
        <w:t>be done</w:t>
      </w:r>
      <w:proofErr w:type="gramEnd"/>
      <w:r w:rsidR="003E1E15">
        <w:t xml:space="preserve">.  The procurement policy will also need to </w:t>
      </w:r>
      <w:proofErr w:type="gramStart"/>
      <w:r w:rsidR="003E1E15">
        <w:t>be done</w:t>
      </w:r>
      <w:proofErr w:type="gramEnd"/>
      <w:r w:rsidR="003E1E15">
        <w:t>.</w:t>
      </w:r>
    </w:p>
    <w:p w14:paraId="414C87D9" w14:textId="15A3A297" w:rsidR="003E1E15" w:rsidRDefault="003E1E15" w:rsidP="00AC32B0">
      <w:pPr>
        <w:pStyle w:val="ListParagraph"/>
        <w:numPr>
          <w:ilvl w:val="0"/>
          <w:numId w:val="16"/>
        </w:numPr>
        <w:spacing w:after="0"/>
      </w:pPr>
      <w:r>
        <w:t>Rob Stilwell (Carl Pitts) moved to approve online banking for the treasurer.  All in favor; motion carried.</w:t>
      </w:r>
    </w:p>
    <w:p w14:paraId="6318DAE8" w14:textId="77777777" w:rsidR="003E1E15" w:rsidRDefault="003E1E15" w:rsidP="003E1E15">
      <w:pPr>
        <w:spacing w:after="0"/>
      </w:pPr>
    </w:p>
    <w:p w14:paraId="32329D43" w14:textId="30984688" w:rsidR="003E1E15" w:rsidRDefault="003E1E15" w:rsidP="003E1E15">
      <w:pPr>
        <w:spacing w:after="0"/>
      </w:pPr>
      <w:r>
        <w:rPr>
          <w:u w:val="single"/>
        </w:rPr>
        <w:t>Old Business</w:t>
      </w:r>
    </w:p>
    <w:p w14:paraId="3155D100" w14:textId="77777777" w:rsidR="003E1E15" w:rsidRDefault="003E1E15" w:rsidP="003E1E15">
      <w:pPr>
        <w:spacing w:after="0"/>
      </w:pPr>
    </w:p>
    <w:p w14:paraId="5CC1E307" w14:textId="6A2E8B35" w:rsidR="003E1E15" w:rsidRDefault="00D36165" w:rsidP="003E1E15">
      <w:pPr>
        <w:pStyle w:val="ListParagraph"/>
        <w:numPr>
          <w:ilvl w:val="0"/>
          <w:numId w:val="17"/>
        </w:numPr>
        <w:spacing w:after="0"/>
      </w:pPr>
      <w:r>
        <w:t>Dave Perry is asking for the terms for services from LaBella Associates.</w:t>
      </w:r>
    </w:p>
    <w:p w14:paraId="7BFADD92" w14:textId="3BB59E0C" w:rsidR="00D36165" w:rsidRDefault="00D36165" w:rsidP="003E1E15">
      <w:pPr>
        <w:pStyle w:val="ListParagraph"/>
        <w:numPr>
          <w:ilvl w:val="0"/>
          <w:numId w:val="17"/>
        </w:numPr>
        <w:spacing w:after="0"/>
      </w:pPr>
      <w:r>
        <w:t xml:space="preserve">New firehouse update </w:t>
      </w:r>
      <w:r w:rsidR="005E348E">
        <w:t>–</w:t>
      </w:r>
      <w:r>
        <w:t xml:space="preserve"> </w:t>
      </w:r>
      <w:r w:rsidR="005E348E">
        <w:t xml:space="preserve">paperwork has </w:t>
      </w:r>
      <w:proofErr w:type="gramStart"/>
      <w:r w:rsidR="005E348E">
        <w:t>been forwarded</w:t>
      </w:r>
      <w:proofErr w:type="gramEnd"/>
      <w:r w:rsidR="005E348E">
        <w:t xml:space="preserve"> to USDA to update the application.  An amendment has </w:t>
      </w:r>
      <w:proofErr w:type="gramStart"/>
      <w:r w:rsidR="005E348E">
        <w:t>been submitted</w:t>
      </w:r>
      <w:proofErr w:type="gramEnd"/>
      <w:r w:rsidR="005E348E">
        <w:t xml:space="preserve"> to APA</w:t>
      </w:r>
      <w:r w:rsidR="00AC0017">
        <w:t xml:space="preserve"> for </w:t>
      </w:r>
      <w:r w:rsidR="00197743">
        <w:t>wastewater</w:t>
      </w:r>
      <w:r w:rsidR="00AC0017">
        <w:t xml:space="preserve"> treatment plan.  USDA has also requested an updated balance sheet and noted that an audit will </w:t>
      </w:r>
      <w:proofErr w:type="gramStart"/>
      <w:r w:rsidR="00AC0017">
        <w:t>be needed</w:t>
      </w:r>
      <w:proofErr w:type="gramEnd"/>
      <w:r w:rsidR="00AC0017">
        <w:t xml:space="preserve"> when the loan is approved.</w:t>
      </w:r>
      <w:r w:rsidR="00EC4E28">
        <w:t xml:space="preserve">  It </w:t>
      </w:r>
      <w:proofErr w:type="gramStart"/>
      <w:r w:rsidR="00EC4E28">
        <w:t>is still planned</w:t>
      </w:r>
      <w:proofErr w:type="gramEnd"/>
      <w:r w:rsidR="00EC4E28">
        <w:t xml:space="preserve"> for the bids to go out in June or July.</w:t>
      </w:r>
    </w:p>
    <w:p w14:paraId="429AFAC8" w14:textId="77777777" w:rsidR="00896A2B" w:rsidRDefault="00896A2B" w:rsidP="00896A2B">
      <w:pPr>
        <w:spacing w:after="0"/>
      </w:pPr>
    </w:p>
    <w:p w14:paraId="6708B43F" w14:textId="301DCA42" w:rsidR="00896A2B" w:rsidRDefault="00896A2B" w:rsidP="00896A2B">
      <w:pPr>
        <w:spacing w:after="0"/>
      </w:pPr>
      <w:r>
        <w:t xml:space="preserve">Carl Pitts (Rob Stilwell) moved to adjourn the meeting.  All in favor; motion carried.  The meeting </w:t>
      </w:r>
      <w:proofErr w:type="gramStart"/>
      <w:r w:rsidR="00197743">
        <w:t>was adjourned</w:t>
      </w:r>
      <w:proofErr w:type="gramEnd"/>
      <w:r>
        <w:t xml:space="preserve"> at 7:40 p.m.</w:t>
      </w:r>
    </w:p>
    <w:p w14:paraId="7D892BCF" w14:textId="77777777" w:rsidR="00896A2B" w:rsidRDefault="00896A2B" w:rsidP="00896A2B">
      <w:pPr>
        <w:spacing w:after="0"/>
      </w:pPr>
    </w:p>
    <w:p w14:paraId="6E2CEB05" w14:textId="37EEA560" w:rsidR="00896A2B" w:rsidRDefault="00896A2B" w:rsidP="00896A2B">
      <w:pPr>
        <w:spacing w:after="0"/>
      </w:pPr>
      <w:r>
        <w:t>Minutes submitted by Sue Wood, Secretary</w:t>
      </w:r>
    </w:p>
    <w:p w14:paraId="33C0FBAE" w14:textId="77777777" w:rsidR="00896A2B" w:rsidRPr="003E1E15" w:rsidRDefault="00896A2B" w:rsidP="00896A2B">
      <w:pPr>
        <w:spacing w:after="0"/>
      </w:pPr>
    </w:p>
    <w:p w14:paraId="6E36937F" w14:textId="77777777" w:rsidR="00AE4557" w:rsidRDefault="00AE4557" w:rsidP="0046356E">
      <w:pPr>
        <w:spacing w:after="0"/>
        <w:ind w:left="360"/>
      </w:pPr>
    </w:p>
    <w:p w14:paraId="35AC612E" w14:textId="77777777" w:rsidR="00AE4557" w:rsidRPr="00AE4557" w:rsidRDefault="00AE4557" w:rsidP="0046356E">
      <w:pPr>
        <w:spacing w:after="0"/>
        <w:ind w:left="360"/>
      </w:pPr>
    </w:p>
    <w:sectPr w:rsidR="00AE4557" w:rsidRPr="00AE4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000"/>
    <w:multiLevelType w:val="hybridMultilevel"/>
    <w:tmpl w:val="93E8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CDF"/>
    <w:multiLevelType w:val="hybridMultilevel"/>
    <w:tmpl w:val="255A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150DA"/>
    <w:multiLevelType w:val="hybridMultilevel"/>
    <w:tmpl w:val="F77E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14BD7"/>
    <w:multiLevelType w:val="hybridMultilevel"/>
    <w:tmpl w:val="9A7E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775BA"/>
    <w:multiLevelType w:val="hybridMultilevel"/>
    <w:tmpl w:val="7E8E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80D55"/>
    <w:multiLevelType w:val="hybridMultilevel"/>
    <w:tmpl w:val="68AAA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92BB0"/>
    <w:multiLevelType w:val="hybridMultilevel"/>
    <w:tmpl w:val="83BA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11F5E"/>
    <w:multiLevelType w:val="hybridMultilevel"/>
    <w:tmpl w:val="146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977E2"/>
    <w:multiLevelType w:val="hybridMultilevel"/>
    <w:tmpl w:val="E8B8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E1601"/>
    <w:multiLevelType w:val="hybridMultilevel"/>
    <w:tmpl w:val="95E0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85848"/>
    <w:multiLevelType w:val="hybridMultilevel"/>
    <w:tmpl w:val="08F8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F4356"/>
    <w:multiLevelType w:val="hybridMultilevel"/>
    <w:tmpl w:val="1BD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171EE8"/>
    <w:multiLevelType w:val="hybridMultilevel"/>
    <w:tmpl w:val="CC38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62D49"/>
    <w:multiLevelType w:val="hybridMultilevel"/>
    <w:tmpl w:val="EB0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90C1B"/>
    <w:multiLevelType w:val="hybridMultilevel"/>
    <w:tmpl w:val="1CA8D7E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5" w15:restartNumberingAfterBreak="0">
    <w:nsid w:val="76172E69"/>
    <w:multiLevelType w:val="hybridMultilevel"/>
    <w:tmpl w:val="56D0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E53A1"/>
    <w:multiLevelType w:val="hybridMultilevel"/>
    <w:tmpl w:val="0BA88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2280191">
    <w:abstractNumId w:val="10"/>
  </w:num>
  <w:num w:numId="2" w16cid:durableId="57871848">
    <w:abstractNumId w:val="3"/>
  </w:num>
  <w:num w:numId="3" w16cid:durableId="139080443">
    <w:abstractNumId w:val="1"/>
  </w:num>
  <w:num w:numId="4" w16cid:durableId="259797669">
    <w:abstractNumId w:val="7"/>
  </w:num>
  <w:num w:numId="5" w16cid:durableId="922757226">
    <w:abstractNumId w:val="6"/>
  </w:num>
  <w:num w:numId="6" w16cid:durableId="1473981618">
    <w:abstractNumId w:val="15"/>
  </w:num>
  <w:num w:numId="7" w16cid:durableId="168641064">
    <w:abstractNumId w:val="8"/>
  </w:num>
  <w:num w:numId="8" w16cid:durableId="1529179530">
    <w:abstractNumId w:val="4"/>
  </w:num>
  <w:num w:numId="9" w16cid:durableId="2079207232">
    <w:abstractNumId w:val="13"/>
  </w:num>
  <w:num w:numId="10" w16cid:durableId="1636640139">
    <w:abstractNumId w:val="0"/>
  </w:num>
  <w:num w:numId="11" w16cid:durableId="1288392532">
    <w:abstractNumId w:val="2"/>
  </w:num>
  <w:num w:numId="12" w16cid:durableId="1541550508">
    <w:abstractNumId w:val="11"/>
  </w:num>
  <w:num w:numId="13" w16cid:durableId="945042317">
    <w:abstractNumId w:val="12"/>
  </w:num>
  <w:num w:numId="14" w16cid:durableId="359429994">
    <w:abstractNumId w:val="14"/>
  </w:num>
  <w:num w:numId="15" w16cid:durableId="1246265066">
    <w:abstractNumId w:val="5"/>
  </w:num>
  <w:num w:numId="16" w16cid:durableId="959456267">
    <w:abstractNumId w:val="16"/>
  </w:num>
  <w:num w:numId="17" w16cid:durableId="70391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C2"/>
    <w:rsid w:val="000037EE"/>
    <w:rsid w:val="000549A9"/>
    <w:rsid w:val="00085548"/>
    <w:rsid w:val="000B1DBB"/>
    <w:rsid w:val="000D2721"/>
    <w:rsid w:val="000D2A68"/>
    <w:rsid w:val="00125CE3"/>
    <w:rsid w:val="00132279"/>
    <w:rsid w:val="00162EC2"/>
    <w:rsid w:val="00197743"/>
    <w:rsid w:val="001B6012"/>
    <w:rsid w:val="001C1751"/>
    <w:rsid w:val="001C39A2"/>
    <w:rsid w:val="001E49A7"/>
    <w:rsid w:val="0020386E"/>
    <w:rsid w:val="00243A9A"/>
    <w:rsid w:val="00277C1E"/>
    <w:rsid w:val="00280F7C"/>
    <w:rsid w:val="002C6D9F"/>
    <w:rsid w:val="002E2611"/>
    <w:rsid w:val="002E4DC9"/>
    <w:rsid w:val="002E7834"/>
    <w:rsid w:val="00390CBA"/>
    <w:rsid w:val="003E1E15"/>
    <w:rsid w:val="003E779A"/>
    <w:rsid w:val="00404B98"/>
    <w:rsid w:val="00430BBE"/>
    <w:rsid w:val="00442EB9"/>
    <w:rsid w:val="004434AC"/>
    <w:rsid w:val="004563E7"/>
    <w:rsid w:val="0046356E"/>
    <w:rsid w:val="004802D2"/>
    <w:rsid w:val="00481920"/>
    <w:rsid w:val="004B0382"/>
    <w:rsid w:val="004C3FC6"/>
    <w:rsid w:val="004D1953"/>
    <w:rsid w:val="004F2D88"/>
    <w:rsid w:val="00523C53"/>
    <w:rsid w:val="005B3EB9"/>
    <w:rsid w:val="005E348E"/>
    <w:rsid w:val="005F28E4"/>
    <w:rsid w:val="00615685"/>
    <w:rsid w:val="0061750C"/>
    <w:rsid w:val="006975F2"/>
    <w:rsid w:val="006B47C1"/>
    <w:rsid w:val="007137F4"/>
    <w:rsid w:val="00721E54"/>
    <w:rsid w:val="00724158"/>
    <w:rsid w:val="0075741F"/>
    <w:rsid w:val="007B13D7"/>
    <w:rsid w:val="007C73D0"/>
    <w:rsid w:val="007D5375"/>
    <w:rsid w:val="007D5650"/>
    <w:rsid w:val="007F6D05"/>
    <w:rsid w:val="00811F66"/>
    <w:rsid w:val="008204BB"/>
    <w:rsid w:val="00842BC4"/>
    <w:rsid w:val="00881AEB"/>
    <w:rsid w:val="00896A2B"/>
    <w:rsid w:val="008D3413"/>
    <w:rsid w:val="008E6837"/>
    <w:rsid w:val="00942529"/>
    <w:rsid w:val="00953F6B"/>
    <w:rsid w:val="009C2DFB"/>
    <w:rsid w:val="00A4239F"/>
    <w:rsid w:val="00A70332"/>
    <w:rsid w:val="00A738C3"/>
    <w:rsid w:val="00A804C1"/>
    <w:rsid w:val="00A87FA8"/>
    <w:rsid w:val="00AC0017"/>
    <w:rsid w:val="00AC32B0"/>
    <w:rsid w:val="00AE23EA"/>
    <w:rsid w:val="00AE4557"/>
    <w:rsid w:val="00B03BE7"/>
    <w:rsid w:val="00B17EE9"/>
    <w:rsid w:val="00B27B52"/>
    <w:rsid w:val="00B6570B"/>
    <w:rsid w:val="00C2651E"/>
    <w:rsid w:val="00C33F44"/>
    <w:rsid w:val="00C6078A"/>
    <w:rsid w:val="00C7226F"/>
    <w:rsid w:val="00C814B7"/>
    <w:rsid w:val="00C87148"/>
    <w:rsid w:val="00CD42E4"/>
    <w:rsid w:val="00D234F1"/>
    <w:rsid w:val="00D26AE9"/>
    <w:rsid w:val="00D36165"/>
    <w:rsid w:val="00D426D8"/>
    <w:rsid w:val="00D4346D"/>
    <w:rsid w:val="00E01AB4"/>
    <w:rsid w:val="00E0327F"/>
    <w:rsid w:val="00E96CD0"/>
    <w:rsid w:val="00EB5E6E"/>
    <w:rsid w:val="00EC4E28"/>
    <w:rsid w:val="00EE5E8A"/>
    <w:rsid w:val="00F851A6"/>
    <w:rsid w:val="00FB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B64D"/>
  <w15:chartTrackingRefBased/>
  <w15:docId w15:val="{F3C8B43D-CA85-410D-8AF7-8C713162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EC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dc:creator>
  <cp:keywords/>
  <dc:description/>
  <cp:lastModifiedBy>Sue Wood</cp:lastModifiedBy>
  <cp:revision>3</cp:revision>
  <dcterms:created xsi:type="dcterms:W3CDTF">2024-05-14T03:04:00Z</dcterms:created>
  <dcterms:modified xsi:type="dcterms:W3CDTF">2024-05-14T03:06:00Z</dcterms:modified>
</cp:coreProperties>
</file>