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6B7A0" w14:textId="5F0255EB" w:rsidR="009D2E02" w:rsidRDefault="00607447" w:rsidP="00886F11">
      <w:pPr>
        <w:spacing w:after="0"/>
        <w:rPr>
          <w:sz w:val="36"/>
          <w:szCs w:val="36"/>
        </w:rPr>
      </w:pPr>
      <w:r>
        <w:rPr>
          <w:noProof/>
          <w:sz w:val="36"/>
          <w:szCs w:val="36"/>
        </w:rPr>
        <mc:AlternateContent>
          <mc:Choice Requires="wps">
            <w:drawing>
              <wp:anchor distT="0" distB="0" distL="114300" distR="114300" simplePos="0" relativeHeight="251660288" behindDoc="0" locked="0" layoutInCell="1" allowOverlap="1" wp14:anchorId="1396EA05" wp14:editId="1F9C6DA7">
                <wp:simplePos x="0" y="0"/>
                <wp:positionH relativeFrom="column">
                  <wp:posOffset>1609725</wp:posOffset>
                </wp:positionH>
                <wp:positionV relativeFrom="paragraph">
                  <wp:posOffset>10160</wp:posOffset>
                </wp:positionV>
                <wp:extent cx="3145790" cy="885190"/>
                <wp:effectExtent l="9525" t="10795" r="698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885190"/>
                        </a:xfrm>
                        <a:prstGeom prst="rect">
                          <a:avLst/>
                        </a:prstGeom>
                        <a:solidFill>
                          <a:srgbClr val="FFFFFF"/>
                        </a:solidFill>
                        <a:ln w="9525">
                          <a:solidFill>
                            <a:srgbClr val="000000"/>
                          </a:solidFill>
                          <a:miter lim="800000"/>
                          <a:headEnd/>
                          <a:tailEnd/>
                        </a:ln>
                      </wps:spPr>
                      <wps:txbx>
                        <w:txbxContent>
                          <w:p w14:paraId="10472963" w14:textId="77777777" w:rsidR="00B56510" w:rsidRPr="00C82C3F" w:rsidRDefault="00B56510" w:rsidP="00C82C3F">
                            <w:pPr>
                              <w:spacing w:after="0"/>
                              <w:jc w:val="center"/>
                              <w:rPr>
                                <w:b/>
                              </w:rPr>
                            </w:pPr>
                            <w:r w:rsidRPr="00C82C3F">
                              <w:rPr>
                                <w:b/>
                              </w:rPr>
                              <w:t>HOPKINTON FIRE DISTRICT</w:t>
                            </w:r>
                          </w:p>
                          <w:p w14:paraId="150B6E4B" w14:textId="77777777" w:rsidR="00B56510" w:rsidRDefault="00B56510" w:rsidP="00C82C3F">
                            <w:pPr>
                              <w:spacing w:after="0"/>
                              <w:jc w:val="center"/>
                            </w:pPr>
                            <w:r>
                              <w:tab/>
                              <w:t>2876 State Highway 11B</w:t>
                            </w:r>
                          </w:p>
                          <w:p w14:paraId="7292F6FA" w14:textId="77777777" w:rsidR="00B56510" w:rsidRDefault="00B56510" w:rsidP="00C82C3F">
                            <w:pPr>
                              <w:spacing w:after="0"/>
                              <w:jc w:val="center"/>
                            </w:pPr>
                            <w:r>
                              <w:t>Hopkinton, New York  12965</w:t>
                            </w:r>
                          </w:p>
                          <w:p w14:paraId="0B19DCD2" w14:textId="77777777" w:rsidR="00B56510" w:rsidRDefault="00B56510" w:rsidP="00C82C3F">
                            <w:pPr>
                              <w:spacing w:after="0"/>
                              <w:jc w:val="center"/>
                            </w:pPr>
                            <w:r>
                              <w:t>(315) 328-4682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96EA05" id="_x0000_t202" coordsize="21600,21600" o:spt="202" path="m,l,21600r21600,l21600,xe">
                <v:stroke joinstyle="miter"/>
                <v:path gradientshapeok="t" o:connecttype="rect"/>
              </v:shapetype>
              <v:shape id="Text Box 7" o:spid="_x0000_s1026" type="#_x0000_t202" style="position:absolute;margin-left:126.75pt;margin-top:.8pt;width:247.7pt;height:69.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">
                <v:textbox style="mso-fit-shape-to-text:t">
                  <w:txbxContent>
                    <w:p w14:paraId="10472963" w14:textId="77777777" w:rsidR="00B56510" w:rsidRPr="00C82C3F" w:rsidRDefault="00B56510" w:rsidP="00C82C3F">
                      <w:pPr>
                        <w:spacing w:after="0"/>
                        <w:jc w:val="center"/>
                        <w:rPr>
                          <w:b/>
                        </w:rPr>
                      </w:pPr>
                      <w:r w:rsidRPr="00C82C3F">
                        <w:rPr>
                          <w:b/>
                        </w:rPr>
                        <w:t>HOPKINTON FIRE DISTRICT</w:t>
                      </w:r>
                    </w:p>
                    <w:p w14:paraId="150B6E4B" w14:textId="77777777" w:rsidR="00B56510" w:rsidRDefault="00B56510" w:rsidP="00C82C3F">
                      <w:pPr>
                        <w:spacing w:after="0"/>
                        <w:jc w:val="center"/>
                      </w:pPr>
                      <w:r>
                        <w:tab/>
                        <w:t>2876 State Highway 11B</w:t>
                      </w:r>
                    </w:p>
                    <w:p w14:paraId="7292F6FA" w14:textId="77777777" w:rsidR="00B56510" w:rsidRDefault="00B56510" w:rsidP="00C82C3F">
                      <w:pPr>
                        <w:spacing w:after="0"/>
                        <w:jc w:val="center"/>
                      </w:pPr>
                      <w:r>
                        <w:t>Hopkinton, New York  12965</w:t>
                      </w:r>
                    </w:p>
                    <w:p w14:paraId="0B19DCD2" w14:textId="77777777" w:rsidR="00B56510" w:rsidRDefault="00B56510" w:rsidP="00C82C3F">
                      <w:pPr>
                        <w:spacing w:after="0"/>
                        <w:jc w:val="center"/>
                      </w:pPr>
                      <w:r>
                        <w:t>(315) 328-4682</w:t>
                      </w:r>
                    </w:p>
                  </w:txbxContent>
                </v:textbox>
              </v:shape>
            </w:pict>
          </mc:Fallback>
        </mc:AlternateContent>
      </w:r>
      <w:r w:rsidR="009D2E02">
        <w:rPr>
          <w:noProof/>
          <w:sz w:val="36"/>
          <w:szCs w:val="36"/>
        </w:rPr>
        <w:drawing>
          <wp:inline distT="0" distB="0" distL="0" distR="0" wp14:anchorId="4F275D1C" wp14:editId="342BD2EA">
            <wp:extent cx="1447800" cy="1463202"/>
            <wp:effectExtent l="19050" t="0" r="0" b="0"/>
            <wp:docPr id="1" name="Picture 1" descr="C:\Users\Mom\Pictures\Microsoft Clip Organizer\j034703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Pictures\Microsoft Clip Organizer\j0347039.wmf"/>
                    <pic:cNvPicPr>
                      <a:picLocks noChangeAspect="1" noChangeArrowheads="1"/>
                    </pic:cNvPicPr>
                  </pic:nvPicPr>
                  <pic:blipFill>
                    <a:blip r:embed="rId6" cstate="print"/>
                    <a:srcRect/>
                    <a:stretch>
                      <a:fillRect/>
                    </a:stretch>
                  </pic:blipFill>
                  <pic:spPr bwMode="auto">
                    <a:xfrm>
                      <a:off x="0" y="0"/>
                      <a:ext cx="1447800" cy="1463202"/>
                    </a:xfrm>
                    <a:prstGeom prst="rect">
                      <a:avLst/>
                    </a:prstGeom>
                    <a:noFill/>
                    <a:ln w="9525">
                      <a:noFill/>
                      <a:miter lim="800000"/>
                      <a:headEnd/>
                      <a:tailEnd/>
                    </a:ln>
                  </pic:spPr>
                </pic:pic>
              </a:graphicData>
            </a:graphic>
          </wp:inline>
        </w:drawing>
      </w:r>
      <w:r w:rsidR="00C82C3F">
        <w:rPr>
          <w:sz w:val="36"/>
          <w:szCs w:val="36"/>
        </w:rPr>
        <w:tab/>
      </w:r>
    </w:p>
    <w:p w14:paraId="77A6F9B3" w14:textId="77777777" w:rsidR="00886F11" w:rsidRDefault="00886F11" w:rsidP="00886F11">
      <w:pPr>
        <w:spacing w:after="0"/>
        <w:rPr>
          <w:sz w:val="36"/>
          <w:szCs w:val="36"/>
        </w:rPr>
      </w:pPr>
    </w:p>
    <w:p w14:paraId="6085F47D" w14:textId="77777777" w:rsidR="00886F11" w:rsidRDefault="00886F11" w:rsidP="00886F11">
      <w:pPr>
        <w:spacing w:after="0"/>
        <w:rPr>
          <w:sz w:val="36"/>
          <w:szCs w:val="36"/>
        </w:rPr>
      </w:pPr>
    </w:p>
    <w:p w14:paraId="4870F271" w14:textId="7A662343" w:rsidR="00886F11" w:rsidRDefault="001F3589" w:rsidP="00886F11">
      <w:pPr>
        <w:spacing w:after="0"/>
      </w:pPr>
      <w:r>
        <w:t xml:space="preserve">Minutes from Commissioner Meeting </w:t>
      </w:r>
      <w:r w:rsidR="00886F11" w:rsidRPr="00886F11">
        <w:t xml:space="preserve">– July </w:t>
      </w:r>
      <w:r>
        <w:t>8</w:t>
      </w:r>
      <w:r w:rsidR="00886F11">
        <w:t>, 2025</w:t>
      </w:r>
    </w:p>
    <w:p w14:paraId="3B63C0CB" w14:textId="77777777" w:rsidR="001F3589" w:rsidRDefault="001F3589" w:rsidP="00886F11">
      <w:pPr>
        <w:spacing w:after="0"/>
      </w:pPr>
    </w:p>
    <w:p w14:paraId="7CE80488" w14:textId="4B56CC6E" w:rsidR="001F3589" w:rsidRDefault="001F3589" w:rsidP="00886F11">
      <w:pPr>
        <w:spacing w:after="0"/>
      </w:pPr>
      <w:r>
        <w:t xml:space="preserve">Present: </w:t>
      </w:r>
      <w:r>
        <w:tab/>
        <w:t>Dave Perry, Ernest Wood, Rob Stillwell, Sue Wood, Jim Lyon, Carl Pitts</w:t>
      </w:r>
    </w:p>
    <w:p w14:paraId="5BED6A61" w14:textId="14819AA8" w:rsidR="001F3589" w:rsidRDefault="001F3589" w:rsidP="00886F11">
      <w:pPr>
        <w:spacing w:after="0"/>
      </w:pPr>
      <w:r>
        <w:t>Absent:</w:t>
      </w:r>
      <w:r>
        <w:tab/>
        <w:t>Jeff Burnham</w:t>
      </w:r>
    </w:p>
    <w:p w14:paraId="7C02DA67" w14:textId="540F9F17" w:rsidR="001F3589" w:rsidRDefault="001F3589" w:rsidP="00886F11">
      <w:pPr>
        <w:spacing w:after="0"/>
      </w:pPr>
      <w:r>
        <w:t>Guest:</w:t>
      </w:r>
      <w:r>
        <w:tab/>
      </w:r>
      <w:r>
        <w:tab/>
        <w:t>Steve Parker, Jenn White, Dick Eakins</w:t>
      </w:r>
    </w:p>
    <w:p w14:paraId="5E789C43" w14:textId="77777777" w:rsidR="001F3589" w:rsidRDefault="001F3589" w:rsidP="00886F11">
      <w:pPr>
        <w:spacing w:after="0"/>
      </w:pPr>
    </w:p>
    <w:p w14:paraId="76570CA5" w14:textId="77A6E129" w:rsidR="001F3589" w:rsidRDefault="001F3589" w:rsidP="00886F11">
      <w:pPr>
        <w:spacing w:after="0"/>
      </w:pPr>
      <w:r>
        <w:t>The meeting was called to order at 7:06 p.m. followed by the Pledge of Allegiance.  Carl Pitts (Rob Stillwell) moved to approve the agenda as presented.  All in favor; motion carried.  Ernest Wood (Rob Stillwell) moved to approve the minutes as presented.  All in favor; motion carried.</w:t>
      </w:r>
    </w:p>
    <w:p w14:paraId="374FEC7D" w14:textId="77777777" w:rsidR="001F3589" w:rsidRDefault="001F3589" w:rsidP="00886F11">
      <w:pPr>
        <w:spacing w:after="0"/>
      </w:pPr>
    </w:p>
    <w:p w14:paraId="7FF71DF4" w14:textId="43B24EFC" w:rsidR="001F3589" w:rsidRDefault="001F3589" w:rsidP="00886F11">
      <w:pPr>
        <w:spacing w:after="0"/>
      </w:pPr>
      <w:r>
        <w:t>The following claims were presented for audit:</w:t>
      </w:r>
    </w:p>
    <w:p w14:paraId="2A8CDF28" w14:textId="77777777" w:rsidR="001F3589" w:rsidRDefault="001F3589" w:rsidP="00886F11">
      <w:pPr>
        <w:spacing w:after="0"/>
      </w:pPr>
    </w:p>
    <w:p w14:paraId="49B9B821" w14:textId="0B7264AE" w:rsidR="001F3589" w:rsidRPr="001F3589" w:rsidRDefault="001F3589" w:rsidP="00260526">
      <w:pPr>
        <w:spacing w:after="0"/>
        <w:ind w:firstLine="360"/>
      </w:pPr>
      <w:r>
        <w:rPr>
          <w:u w:val="single"/>
        </w:rPr>
        <w:t>General Checking</w:t>
      </w:r>
    </w:p>
    <w:p w14:paraId="7959D18D" w14:textId="1B9A06A9" w:rsidR="001F3589" w:rsidRDefault="001F3589" w:rsidP="001F3589">
      <w:pPr>
        <w:pStyle w:val="ListParagraph"/>
        <w:numPr>
          <w:ilvl w:val="0"/>
          <w:numId w:val="41"/>
        </w:numPr>
        <w:spacing w:after="0"/>
      </w:pPr>
      <w:r>
        <w:t>National Grid</w:t>
      </w:r>
      <w:r>
        <w:tab/>
      </w:r>
      <w:r>
        <w:tab/>
      </w:r>
      <w:r>
        <w:tab/>
        <w:t>Electricity</w:t>
      </w:r>
      <w:r>
        <w:tab/>
      </w:r>
      <w:r>
        <w:tab/>
      </w:r>
      <w:r>
        <w:tab/>
      </w:r>
      <w:r>
        <w:tab/>
        <w:t>$282.14</w:t>
      </w:r>
    </w:p>
    <w:p w14:paraId="718D959C" w14:textId="6E35A8CF" w:rsidR="001F3589" w:rsidRDefault="001F3589" w:rsidP="001F3589">
      <w:pPr>
        <w:pStyle w:val="ListParagraph"/>
        <w:numPr>
          <w:ilvl w:val="0"/>
          <w:numId w:val="41"/>
        </w:numPr>
        <w:spacing w:after="0"/>
      </w:pPr>
      <w:r>
        <w:t>NBT Bank</w:t>
      </w:r>
      <w:r>
        <w:tab/>
      </w:r>
      <w:r>
        <w:tab/>
      </w:r>
      <w:r>
        <w:tab/>
        <w:t>Service Charge</w:t>
      </w:r>
      <w:r>
        <w:tab/>
      </w:r>
      <w:r>
        <w:tab/>
      </w:r>
      <w:r>
        <w:tab/>
      </w:r>
      <w:r>
        <w:tab/>
        <w:t>$9.79</w:t>
      </w:r>
    </w:p>
    <w:p w14:paraId="61E42CB0" w14:textId="6D86FA1A" w:rsidR="001F3589" w:rsidRDefault="001F3589" w:rsidP="001F3589">
      <w:pPr>
        <w:pStyle w:val="ListParagraph"/>
        <w:numPr>
          <w:ilvl w:val="0"/>
          <w:numId w:val="41"/>
        </w:numPr>
        <w:spacing w:after="0"/>
      </w:pPr>
      <w:r>
        <w:t>McNeil &amp; Company</w:t>
      </w:r>
      <w:r>
        <w:tab/>
      </w:r>
      <w:r>
        <w:tab/>
        <w:t>deductible – mutual aid</w:t>
      </w:r>
      <w:r>
        <w:tab/>
      </w:r>
      <w:r>
        <w:tab/>
      </w:r>
      <w:r>
        <w:tab/>
        <w:t>$50.00</w:t>
      </w:r>
    </w:p>
    <w:p w14:paraId="44AE16E6" w14:textId="0AEAD200" w:rsidR="001F3589" w:rsidRDefault="001F3589" w:rsidP="001F3589">
      <w:pPr>
        <w:pStyle w:val="ListParagraph"/>
        <w:numPr>
          <w:ilvl w:val="0"/>
          <w:numId w:val="41"/>
        </w:numPr>
        <w:spacing w:after="0"/>
      </w:pPr>
      <w:r>
        <w:t>James Lyon</w:t>
      </w:r>
      <w:r>
        <w:tab/>
      </w:r>
      <w:r>
        <w:tab/>
      </w:r>
      <w:r>
        <w:tab/>
        <w:t>Treasurer</w:t>
      </w:r>
      <w:r>
        <w:tab/>
      </w:r>
      <w:r>
        <w:tab/>
      </w:r>
      <w:r>
        <w:tab/>
      </w:r>
      <w:r>
        <w:tab/>
        <w:t>$100.00</w:t>
      </w:r>
    </w:p>
    <w:p w14:paraId="450429CA" w14:textId="0C4D4208" w:rsidR="001F3589" w:rsidRDefault="001F3589" w:rsidP="001F3589">
      <w:pPr>
        <w:pStyle w:val="ListParagraph"/>
        <w:numPr>
          <w:ilvl w:val="0"/>
          <w:numId w:val="41"/>
        </w:numPr>
        <w:spacing w:after="0"/>
      </w:pPr>
      <w:r>
        <w:t>Genaway Oil</w:t>
      </w:r>
      <w:r>
        <w:tab/>
      </w:r>
      <w:r>
        <w:tab/>
      </w:r>
      <w:r>
        <w:tab/>
        <w:t>antifreeze</w:t>
      </w:r>
      <w:r>
        <w:tab/>
      </w:r>
      <w:r>
        <w:tab/>
      </w:r>
      <w:r>
        <w:tab/>
      </w:r>
      <w:r>
        <w:tab/>
        <w:t>$50.71</w:t>
      </w:r>
    </w:p>
    <w:p w14:paraId="41FBA024" w14:textId="71D82696" w:rsidR="001F3589" w:rsidRDefault="001F3589" w:rsidP="001F3589">
      <w:pPr>
        <w:pStyle w:val="ListParagraph"/>
        <w:numPr>
          <w:ilvl w:val="0"/>
          <w:numId w:val="41"/>
        </w:numPr>
        <w:spacing w:after="0"/>
      </w:pPr>
      <w:r>
        <w:t>Jerome Fire Equipment</w:t>
      </w:r>
      <w:r>
        <w:tab/>
      </w:r>
      <w:r>
        <w:tab/>
        <w:t>compressor maint, coats, pants</w:t>
      </w:r>
      <w:r>
        <w:tab/>
      </w:r>
      <w:r>
        <w:tab/>
        <w:t>$9,305.53</w:t>
      </w:r>
    </w:p>
    <w:p w14:paraId="7EFE45CD" w14:textId="75764DF5" w:rsidR="001F3589" w:rsidRDefault="001F3589" w:rsidP="001F3589">
      <w:pPr>
        <w:pStyle w:val="ListParagraph"/>
        <w:numPr>
          <w:ilvl w:val="0"/>
          <w:numId w:val="41"/>
        </w:numPr>
        <w:spacing w:after="0"/>
      </w:pPr>
      <w:r>
        <w:t>Charter Communications</w:t>
      </w:r>
      <w:r>
        <w:tab/>
        <w:t>internet and phone</w:t>
      </w:r>
      <w:r>
        <w:tab/>
      </w:r>
      <w:r>
        <w:tab/>
      </w:r>
      <w:r>
        <w:tab/>
        <w:t>$150.00</w:t>
      </w:r>
    </w:p>
    <w:p w14:paraId="2812D4B1" w14:textId="3D534B98" w:rsidR="001F3589" w:rsidRDefault="001F3589" w:rsidP="001F3589">
      <w:pPr>
        <w:pStyle w:val="ListParagraph"/>
        <w:numPr>
          <w:ilvl w:val="0"/>
          <w:numId w:val="41"/>
        </w:numPr>
        <w:spacing w:after="0"/>
      </w:pPr>
      <w:r>
        <w:t>A/C Auto Parts</w:t>
      </w:r>
      <w:r>
        <w:tab/>
      </w:r>
      <w:r>
        <w:tab/>
      </w:r>
      <w:r>
        <w:tab/>
        <w:t>marine battery</w:t>
      </w:r>
      <w:r>
        <w:tab/>
      </w:r>
      <w:r>
        <w:tab/>
      </w:r>
      <w:r>
        <w:tab/>
      </w:r>
      <w:r>
        <w:tab/>
        <w:t>$327.98</w:t>
      </w:r>
    </w:p>
    <w:p w14:paraId="79FB6B60" w14:textId="20F37173" w:rsidR="001F3589" w:rsidRDefault="001F3589" w:rsidP="001F3589">
      <w:pPr>
        <w:pStyle w:val="ListParagraph"/>
        <w:numPr>
          <w:ilvl w:val="0"/>
          <w:numId w:val="41"/>
        </w:numPr>
        <w:spacing w:after="0"/>
      </w:pPr>
      <w:r>
        <w:t>Hopkinton-Ft. Jackson Fire</w:t>
      </w:r>
      <w:r>
        <w:tab/>
        <w:t>SCBA Mask bags, tools</w:t>
      </w:r>
      <w:r>
        <w:tab/>
      </w:r>
      <w:r>
        <w:tab/>
      </w:r>
      <w:r>
        <w:tab/>
        <w:t>$1,253.67</w:t>
      </w:r>
    </w:p>
    <w:p w14:paraId="14872DC4" w14:textId="77777777" w:rsidR="001F3589" w:rsidRDefault="001F3589" w:rsidP="001F3589">
      <w:pPr>
        <w:spacing w:after="0"/>
      </w:pPr>
    </w:p>
    <w:p w14:paraId="24C01308" w14:textId="3DC54526" w:rsidR="001F3589" w:rsidRDefault="001F3589" w:rsidP="00260526">
      <w:pPr>
        <w:spacing w:after="0"/>
        <w:ind w:firstLine="360"/>
      </w:pPr>
      <w:r>
        <w:rPr>
          <w:u w:val="single"/>
        </w:rPr>
        <w:t>Firehouse, Land and Building Project</w:t>
      </w:r>
    </w:p>
    <w:p w14:paraId="53FA84F7" w14:textId="77777777" w:rsidR="001F3589" w:rsidRDefault="001F3589" w:rsidP="00886F11">
      <w:pPr>
        <w:spacing w:after="0"/>
      </w:pPr>
    </w:p>
    <w:p w14:paraId="4CCBE07B" w14:textId="22C82CB0" w:rsidR="001F3589" w:rsidRDefault="001F3589" w:rsidP="001F3589">
      <w:pPr>
        <w:pStyle w:val="ListParagraph"/>
        <w:numPr>
          <w:ilvl w:val="0"/>
          <w:numId w:val="42"/>
        </w:numPr>
        <w:spacing w:after="0"/>
      </w:pPr>
      <w:r>
        <w:t xml:space="preserve">NBT </w:t>
      </w:r>
      <w:r>
        <w:tab/>
      </w:r>
      <w:r>
        <w:tab/>
      </w:r>
      <w:r>
        <w:tab/>
      </w:r>
      <w:r>
        <w:tab/>
        <w:t>Service charge</w:t>
      </w:r>
      <w:r>
        <w:tab/>
      </w:r>
      <w:r>
        <w:tab/>
      </w:r>
      <w:r>
        <w:tab/>
      </w:r>
      <w:r>
        <w:tab/>
        <w:t>$9.80</w:t>
      </w:r>
    </w:p>
    <w:p w14:paraId="5F3581FA" w14:textId="3D3406A7" w:rsidR="001F3589" w:rsidRDefault="001F3589" w:rsidP="001F3589">
      <w:pPr>
        <w:pStyle w:val="ListParagraph"/>
        <w:numPr>
          <w:ilvl w:val="0"/>
          <w:numId w:val="42"/>
        </w:numPr>
        <w:spacing w:after="0"/>
      </w:pPr>
      <w:r>
        <w:t>LaBella Associates</w:t>
      </w:r>
      <w:r>
        <w:tab/>
      </w:r>
      <w:r>
        <w:tab/>
        <w:t>Architect</w:t>
      </w:r>
      <w:r>
        <w:tab/>
      </w:r>
      <w:r>
        <w:tab/>
      </w:r>
      <w:r>
        <w:tab/>
      </w:r>
      <w:r>
        <w:tab/>
        <w:t>$4,214.00</w:t>
      </w:r>
    </w:p>
    <w:p w14:paraId="11D1EB14" w14:textId="15E07561" w:rsidR="001F3589" w:rsidRDefault="001F3589" w:rsidP="001F3589">
      <w:pPr>
        <w:pStyle w:val="ListParagraph"/>
        <w:numPr>
          <w:ilvl w:val="0"/>
          <w:numId w:val="42"/>
        </w:numPr>
        <w:spacing w:after="0"/>
      </w:pPr>
      <w:r>
        <w:t>Town of Hopkinton</w:t>
      </w:r>
      <w:r>
        <w:tab/>
      </w:r>
      <w:r>
        <w:tab/>
        <w:t>Building Permit</w:t>
      </w:r>
      <w:r>
        <w:tab/>
      </w:r>
      <w:r>
        <w:tab/>
      </w:r>
      <w:r>
        <w:tab/>
      </w:r>
      <w:r>
        <w:tab/>
        <w:t>$2,189.10</w:t>
      </w:r>
    </w:p>
    <w:p w14:paraId="4E405A99" w14:textId="77777777" w:rsidR="001F3589" w:rsidRDefault="001F3589" w:rsidP="001F3589">
      <w:pPr>
        <w:spacing w:after="0"/>
      </w:pPr>
    </w:p>
    <w:p w14:paraId="08FAA06C" w14:textId="187345E3" w:rsidR="001F3589" w:rsidRDefault="001F3589" w:rsidP="001F3589">
      <w:pPr>
        <w:spacing w:after="0"/>
      </w:pPr>
      <w:r>
        <w:t>It was noted that the air packs are due with an amount of $20,220.67.</w:t>
      </w:r>
    </w:p>
    <w:p w14:paraId="274EE350" w14:textId="77777777" w:rsidR="001F3589" w:rsidRDefault="001F3589" w:rsidP="001F3589">
      <w:pPr>
        <w:spacing w:after="0"/>
      </w:pPr>
    </w:p>
    <w:p w14:paraId="60221B73" w14:textId="132E8849" w:rsidR="001F3589" w:rsidRDefault="00260526" w:rsidP="001F3589">
      <w:pPr>
        <w:spacing w:after="0"/>
      </w:pPr>
      <w:r>
        <w:t xml:space="preserve">Ernest Wood </w:t>
      </w:r>
      <w:r w:rsidR="001F3589">
        <w:t>(Rob Stillwell) moved to approve payment of presented claims.  All in favor; motion carried.</w:t>
      </w:r>
    </w:p>
    <w:p w14:paraId="149977B6" w14:textId="77777777" w:rsidR="001F3589" w:rsidRDefault="001F3589" w:rsidP="001F3589">
      <w:pPr>
        <w:spacing w:after="0"/>
      </w:pPr>
    </w:p>
    <w:p w14:paraId="7B2F15F5" w14:textId="3A72686F" w:rsidR="00260526" w:rsidRDefault="00260526" w:rsidP="001F3589">
      <w:pPr>
        <w:spacing w:after="0"/>
      </w:pPr>
      <w:r>
        <w:rPr>
          <w:u w:val="single"/>
        </w:rPr>
        <w:t>Financial Report</w:t>
      </w:r>
      <w:r>
        <w:t xml:space="preserve"> – Treasurer Lyon reported the following balances:</w:t>
      </w:r>
    </w:p>
    <w:p w14:paraId="521D49EF" w14:textId="77777777" w:rsidR="00260526" w:rsidRDefault="00260526" w:rsidP="001F3589">
      <w:pPr>
        <w:spacing w:after="0"/>
      </w:pPr>
    </w:p>
    <w:p w14:paraId="48AA26F9" w14:textId="307F560E" w:rsidR="00260526" w:rsidRDefault="00260526" w:rsidP="001F3589">
      <w:pPr>
        <w:spacing w:after="0"/>
      </w:pPr>
      <w:r>
        <w:tab/>
        <w:t>NBT Checking</w:t>
      </w:r>
      <w:r>
        <w:tab/>
      </w:r>
      <w:r>
        <w:tab/>
      </w:r>
      <w:r>
        <w:tab/>
      </w:r>
      <w:r>
        <w:tab/>
        <w:t>$44,589.85</w:t>
      </w:r>
    </w:p>
    <w:p w14:paraId="0F78EFF9" w14:textId="20151368" w:rsidR="00260526" w:rsidRDefault="00260526" w:rsidP="001F3589">
      <w:pPr>
        <w:spacing w:after="0"/>
      </w:pPr>
      <w:r>
        <w:tab/>
        <w:t>NBT Savings</w:t>
      </w:r>
      <w:r>
        <w:tab/>
      </w:r>
      <w:r>
        <w:tab/>
      </w:r>
      <w:r>
        <w:tab/>
      </w:r>
      <w:r>
        <w:tab/>
        <w:t>$35,193.72</w:t>
      </w:r>
    </w:p>
    <w:p w14:paraId="2847D365" w14:textId="77777777" w:rsidR="00260526" w:rsidRDefault="00260526" w:rsidP="001F3589">
      <w:pPr>
        <w:spacing w:after="0"/>
      </w:pPr>
    </w:p>
    <w:p w14:paraId="2C309480" w14:textId="46B9C509" w:rsidR="00260526" w:rsidRDefault="00260526" w:rsidP="001F3589">
      <w:pPr>
        <w:spacing w:after="0"/>
      </w:pPr>
      <w:r>
        <w:tab/>
        <w:t>Firehouse Land &amp; Building Checking</w:t>
      </w:r>
      <w:r>
        <w:tab/>
        <w:t>$37,610.54</w:t>
      </w:r>
    </w:p>
    <w:p w14:paraId="6B0C021B" w14:textId="13785D28" w:rsidR="00260526" w:rsidRDefault="00260526" w:rsidP="001F3589">
      <w:pPr>
        <w:spacing w:after="0"/>
      </w:pPr>
      <w:r>
        <w:tab/>
        <w:t>Firehouse Land &amp; Building Saving</w:t>
      </w:r>
      <w:r>
        <w:tab/>
        <w:t>$70,283.16</w:t>
      </w:r>
    </w:p>
    <w:p w14:paraId="7D4321E6" w14:textId="77777777" w:rsidR="00260526" w:rsidRDefault="00260526" w:rsidP="001F3589">
      <w:pPr>
        <w:spacing w:after="0"/>
      </w:pPr>
    </w:p>
    <w:p w14:paraId="0B9A90E4" w14:textId="37722196" w:rsidR="00260526" w:rsidRDefault="00260526" w:rsidP="001F3589">
      <w:pPr>
        <w:spacing w:after="0"/>
      </w:pPr>
      <w:r>
        <w:tab/>
        <w:t>Petty Cash</w:t>
      </w:r>
      <w:r>
        <w:tab/>
      </w:r>
      <w:r>
        <w:tab/>
      </w:r>
      <w:r>
        <w:tab/>
      </w:r>
      <w:r>
        <w:tab/>
        <w:t>$144.57</w:t>
      </w:r>
    </w:p>
    <w:p w14:paraId="639638B9" w14:textId="77777777" w:rsidR="00260526" w:rsidRDefault="00260526" w:rsidP="001F3589">
      <w:pPr>
        <w:spacing w:after="0"/>
      </w:pPr>
    </w:p>
    <w:p w14:paraId="150AF70A" w14:textId="1C2D61B3" w:rsidR="00260526" w:rsidRDefault="00260526" w:rsidP="001F3589">
      <w:pPr>
        <w:spacing w:after="0"/>
      </w:pPr>
      <w:r>
        <w:tab/>
        <w:t>NBT Capital Reserve</w:t>
      </w:r>
      <w:r>
        <w:tab/>
      </w:r>
      <w:r>
        <w:tab/>
      </w:r>
      <w:r>
        <w:tab/>
        <w:t>$62,790.46</w:t>
      </w:r>
    </w:p>
    <w:p w14:paraId="26801EE1" w14:textId="365AFB7C" w:rsidR="00260526" w:rsidRDefault="00260526" w:rsidP="001F3589">
      <w:pPr>
        <w:spacing w:after="0"/>
      </w:pPr>
      <w:r>
        <w:tab/>
        <w:t>NBT Equipment Reserve</w:t>
      </w:r>
      <w:r>
        <w:tab/>
      </w:r>
      <w:r>
        <w:tab/>
        <w:t>$46,693.04</w:t>
      </w:r>
    </w:p>
    <w:p w14:paraId="5590FD87" w14:textId="77777777" w:rsidR="00260526" w:rsidRDefault="00260526" w:rsidP="001F3589">
      <w:pPr>
        <w:spacing w:after="0"/>
      </w:pPr>
    </w:p>
    <w:p w14:paraId="5B6E9CE9" w14:textId="2E48251B" w:rsidR="00260526" w:rsidRDefault="00260526" w:rsidP="001F3589">
      <w:pPr>
        <w:spacing w:after="0"/>
      </w:pPr>
      <w:r>
        <w:t>The Community Bank accounts have been closed out and transferred to NBT Bank accounts.  Carl Pitts (Rob Stillwell) moved to approve the financial report as presented.  All in favor; motion carried.</w:t>
      </w:r>
    </w:p>
    <w:p w14:paraId="790ACC2F" w14:textId="77777777" w:rsidR="00260526" w:rsidRDefault="00260526" w:rsidP="001F3589">
      <w:pPr>
        <w:spacing w:after="0"/>
      </w:pPr>
    </w:p>
    <w:p w14:paraId="2E0ECDD1" w14:textId="318AFA1C" w:rsidR="001F3589" w:rsidRDefault="001F3589" w:rsidP="001F3589">
      <w:pPr>
        <w:spacing w:after="0"/>
      </w:pPr>
      <w:r>
        <w:rPr>
          <w:u w:val="single"/>
        </w:rPr>
        <w:t>Correspondence</w:t>
      </w:r>
      <w:r>
        <w:t xml:space="preserve"> – Tony Blackwell, insurance representative, will attend the August 12 meeting.</w:t>
      </w:r>
    </w:p>
    <w:p w14:paraId="05914830" w14:textId="77777777" w:rsidR="001F3589" w:rsidRDefault="001F3589" w:rsidP="001F3589">
      <w:pPr>
        <w:spacing w:after="0"/>
      </w:pPr>
    </w:p>
    <w:p w14:paraId="3BA9BF24" w14:textId="185526A3" w:rsidR="001F3589" w:rsidRDefault="001F3589" w:rsidP="001F3589">
      <w:pPr>
        <w:spacing w:after="0"/>
      </w:pPr>
      <w:r w:rsidRPr="00260526">
        <w:rPr>
          <w:u w:val="single"/>
        </w:rPr>
        <w:t>Privilege of Floor</w:t>
      </w:r>
      <w:r>
        <w:t xml:space="preserve"> </w:t>
      </w:r>
      <w:r w:rsidR="00260526">
        <w:t>–</w:t>
      </w:r>
      <w:r>
        <w:t xml:space="preserve"> </w:t>
      </w:r>
      <w:r w:rsidR="00260526">
        <w:t>A question was asked if any funds had been received from the grant yet.  Nothing has been received to date.  A second question was the status of the Clerk of The Works.  Jeff Burnham is working on the interviews for this.</w:t>
      </w:r>
    </w:p>
    <w:p w14:paraId="20E550B0" w14:textId="77777777" w:rsidR="00260526" w:rsidRDefault="00260526" w:rsidP="001F3589">
      <w:pPr>
        <w:spacing w:after="0"/>
      </w:pPr>
    </w:p>
    <w:p w14:paraId="19366FC0" w14:textId="7B72FE39" w:rsidR="00260526" w:rsidRDefault="00260526" w:rsidP="001F3589">
      <w:pPr>
        <w:spacing w:after="0"/>
      </w:pPr>
      <w:r>
        <w:rPr>
          <w:u w:val="single"/>
        </w:rPr>
        <w:t>Chief’s Report</w:t>
      </w:r>
      <w:r>
        <w:t xml:space="preserve"> – Chief Parker reported there are no known building or mechanical issues to report at this time.  Truck inspections/inventory were completed.  E-61 was towed to Route 11 for repairs.  The MSA SCBA have been delivered.  In-service training was held on June 18</w:t>
      </w:r>
      <w:r w:rsidRPr="00260526">
        <w:rPr>
          <w:vertAlign w:val="superscript"/>
        </w:rPr>
        <w:t>th</w:t>
      </w:r>
      <w:r>
        <w:t>.  The packs will be mounted on trucks and in service next week.</w:t>
      </w:r>
    </w:p>
    <w:p w14:paraId="058FCCDE" w14:textId="77777777" w:rsidR="00260526" w:rsidRDefault="00260526" w:rsidP="001F3589">
      <w:pPr>
        <w:spacing w:after="0"/>
      </w:pPr>
    </w:p>
    <w:p w14:paraId="78B3135F" w14:textId="700788B9" w:rsidR="00260526" w:rsidRDefault="00260526" w:rsidP="001F3589">
      <w:pPr>
        <w:spacing w:after="0"/>
      </w:pPr>
      <w:r>
        <w:t xml:space="preserve">In June, members logged in 6 man-hours responding to calls; 120 man-hours of training; 172 man-hours of general station work/work details.  Members voted on and passed the membership of Sandra Gordon.  Training has been various in house trainings with an emphasis on Pump Ops/Water Supply and MSA SCBA.  </w:t>
      </w:r>
    </w:p>
    <w:p w14:paraId="6DD719D9" w14:textId="77777777" w:rsidR="00260526" w:rsidRDefault="00260526" w:rsidP="001F3589">
      <w:pPr>
        <w:spacing w:after="0"/>
      </w:pPr>
    </w:p>
    <w:p w14:paraId="6C151AD0" w14:textId="01685D01" w:rsidR="00260526" w:rsidRDefault="00260526" w:rsidP="001F3589">
      <w:pPr>
        <w:spacing w:after="0"/>
      </w:pPr>
      <w:r>
        <w:t>The 7</w:t>
      </w:r>
      <w:r>
        <w:rPr>
          <w:vertAlign w:val="superscript"/>
        </w:rPr>
        <w:t xml:space="preserve">5th </w:t>
      </w:r>
      <w:r>
        <w:t xml:space="preserve">Year Anniversary field day is scheduled for August 9, 2025.  The Annual 4 Wheeler run will be held September 6.  </w:t>
      </w:r>
    </w:p>
    <w:p w14:paraId="4E432828" w14:textId="77777777" w:rsidR="00260526" w:rsidRDefault="00260526" w:rsidP="001F3589">
      <w:pPr>
        <w:spacing w:after="0"/>
      </w:pPr>
    </w:p>
    <w:p w14:paraId="1BC49401" w14:textId="402495D6" w:rsidR="00260526" w:rsidRDefault="00260526" w:rsidP="001F3589">
      <w:pPr>
        <w:spacing w:after="0"/>
      </w:pPr>
      <w:r>
        <w:t>Calls for the month:</w:t>
      </w:r>
    </w:p>
    <w:p w14:paraId="56951C51" w14:textId="77777777" w:rsidR="00260526" w:rsidRDefault="00260526" w:rsidP="001F3589">
      <w:pPr>
        <w:spacing w:after="0"/>
      </w:pPr>
    </w:p>
    <w:p w14:paraId="316C26A5" w14:textId="0B66E7D4" w:rsidR="00260526" w:rsidRDefault="00260526" w:rsidP="001F3589">
      <w:pPr>
        <w:spacing w:after="0"/>
      </w:pPr>
      <w:r>
        <w:tab/>
        <w:t>6/8</w:t>
      </w:r>
      <w:r>
        <w:tab/>
        <w:t>Outside Fire</w:t>
      </w:r>
      <w:r>
        <w:tab/>
      </w:r>
      <w:r>
        <w:tab/>
        <w:t>11 members</w:t>
      </w:r>
    </w:p>
    <w:p w14:paraId="2D680A7B" w14:textId="5472C5DB" w:rsidR="00260526" w:rsidRDefault="00260526" w:rsidP="001F3589">
      <w:pPr>
        <w:spacing w:after="0"/>
      </w:pPr>
      <w:r>
        <w:lastRenderedPageBreak/>
        <w:tab/>
        <w:t>6/28</w:t>
      </w:r>
      <w:r>
        <w:tab/>
        <w:t>Outside Fire</w:t>
      </w:r>
      <w:r>
        <w:tab/>
      </w:r>
      <w:r>
        <w:tab/>
        <w:t>2 members</w:t>
      </w:r>
      <w:r>
        <w:tab/>
        <w:t>2165 State Highway 11B</w:t>
      </w:r>
    </w:p>
    <w:p w14:paraId="521D34D4" w14:textId="77777777" w:rsidR="00260526" w:rsidRDefault="00260526" w:rsidP="001F3589">
      <w:pPr>
        <w:spacing w:after="0"/>
      </w:pPr>
    </w:p>
    <w:p w14:paraId="458093CA" w14:textId="67649B58" w:rsidR="00260526" w:rsidRDefault="00C579D4" w:rsidP="001F3589">
      <w:pPr>
        <w:spacing w:after="0"/>
      </w:pPr>
      <w:r>
        <w:t>The department has requested the commissioners to be the judges for the car show at the 75</w:t>
      </w:r>
      <w:r w:rsidRPr="00C579D4">
        <w:rPr>
          <w:vertAlign w:val="superscript"/>
        </w:rPr>
        <w:t>th</w:t>
      </w:r>
      <w:r>
        <w:t xml:space="preserve"> Anniversary Field Day.  Rob Stillwell (Carl Pitts) moved to approve the request.  All in favor; motion carried.  Carl Pitts (Rob Stillwell) moved to approve the membership of Sandra Gordon.  All in favor; motion carried.</w:t>
      </w:r>
    </w:p>
    <w:p w14:paraId="0751C7A4" w14:textId="77777777" w:rsidR="00C579D4" w:rsidRDefault="00C579D4" w:rsidP="001F3589">
      <w:pPr>
        <w:spacing w:after="0"/>
      </w:pPr>
    </w:p>
    <w:p w14:paraId="19A864B9" w14:textId="72B87935" w:rsidR="00C579D4" w:rsidRDefault="00C522A3" w:rsidP="001F3589">
      <w:pPr>
        <w:spacing w:after="0"/>
      </w:pPr>
      <w:r>
        <w:rPr>
          <w:u w:val="single"/>
        </w:rPr>
        <w:t>New Business</w:t>
      </w:r>
    </w:p>
    <w:p w14:paraId="2A0EE69C" w14:textId="77777777" w:rsidR="00C522A3" w:rsidRDefault="00C522A3" w:rsidP="001F3589">
      <w:pPr>
        <w:spacing w:after="0"/>
      </w:pPr>
    </w:p>
    <w:p w14:paraId="18B1A7FF" w14:textId="67F8ECEC" w:rsidR="00C522A3" w:rsidRDefault="00C522A3" w:rsidP="00C522A3">
      <w:pPr>
        <w:pStyle w:val="ListParagraph"/>
        <w:numPr>
          <w:ilvl w:val="0"/>
          <w:numId w:val="43"/>
        </w:numPr>
        <w:spacing w:after="0"/>
      </w:pPr>
      <w:r>
        <w:t>Budget Committee – Dave Perry, Jeff Burnham, Peggy Burnham and Jim Lyon will serve as the committee.  Chief Parker will get two (2) Chiefs involved.  The first meeting will be held in August.</w:t>
      </w:r>
    </w:p>
    <w:p w14:paraId="53A5F97E" w14:textId="0EB2E5E8" w:rsidR="00C522A3" w:rsidRDefault="00C522A3" w:rsidP="00C522A3">
      <w:pPr>
        <w:pStyle w:val="ListParagraph"/>
        <w:numPr>
          <w:ilvl w:val="0"/>
          <w:numId w:val="43"/>
        </w:numPr>
        <w:spacing w:after="0"/>
      </w:pPr>
      <w:r>
        <w:t>Financial Audit – the audit is in the works and should be concluded shortly.</w:t>
      </w:r>
    </w:p>
    <w:p w14:paraId="6B0DE263" w14:textId="625E562D" w:rsidR="00C522A3" w:rsidRDefault="00C522A3" w:rsidP="00C522A3">
      <w:pPr>
        <w:pStyle w:val="ListParagraph"/>
        <w:numPr>
          <w:ilvl w:val="0"/>
          <w:numId w:val="43"/>
        </w:numPr>
        <w:spacing w:after="0"/>
      </w:pPr>
      <w:r>
        <w:t>McNeil &amp; Company – Dave Perry is working on the roster of active members and updating the list for the cancer coverage</w:t>
      </w:r>
    </w:p>
    <w:p w14:paraId="6D1F3C6F" w14:textId="77777777" w:rsidR="00C522A3" w:rsidRDefault="00C522A3" w:rsidP="00C522A3">
      <w:pPr>
        <w:spacing w:after="0"/>
      </w:pPr>
    </w:p>
    <w:p w14:paraId="5AB2D028" w14:textId="6A7F4E73" w:rsidR="00C522A3" w:rsidRDefault="00C522A3" w:rsidP="00C522A3">
      <w:pPr>
        <w:spacing w:after="0"/>
      </w:pPr>
      <w:r>
        <w:rPr>
          <w:u w:val="single"/>
        </w:rPr>
        <w:t>Old Business</w:t>
      </w:r>
    </w:p>
    <w:p w14:paraId="30F17BF4" w14:textId="77777777" w:rsidR="00C522A3" w:rsidRDefault="00C522A3" w:rsidP="00C522A3">
      <w:pPr>
        <w:spacing w:after="0"/>
      </w:pPr>
    </w:p>
    <w:p w14:paraId="36C0C9DE" w14:textId="450ABD47" w:rsidR="00C522A3" w:rsidRDefault="00C522A3" w:rsidP="00C522A3">
      <w:pPr>
        <w:pStyle w:val="ListParagraph"/>
        <w:numPr>
          <w:ilvl w:val="0"/>
          <w:numId w:val="44"/>
        </w:numPr>
        <w:spacing w:after="0"/>
      </w:pPr>
      <w:r>
        <w:t>The tentative schedule for the building project is being revised.  This is due to USDA’s failure to get approval to the engineer.  The bid date was moved back.  The advertisement for the project went out on July 27.  The bids will be due on July 28 at 3:30 p.m. at the fire station.</w:t>
      </w:r>
    </w:p>
    <w:p w14:paraId="480C16D2" w14:textId="256F6B95" w:rsidR="00C522A3" w:rsidRDefault="00C522A3" w:rsidP="00C522A3">
      <w:pPr>
        <w:pStyle w:val="ListParagraph"/>
        <w:numPr>
          <w:ilvl w:val="0"/>
          <w:numId w:val="44"/>
        </w:numPr>
        <w:spacing w:after="0"/>
      </w:pPr>
      <w:r>
        <w:t xml:space="preserve">E61 is out of commission.  The fan went through the radiator and had to be towed to Route 11.  There is also a steering box leak.  There is currently an issue finding a radiator but </w:t>
      </w:r>
      <w:r w:rsidR="008471B5">
        <w:t>Stickney’s</w:t>
      </w:r>
      <w:r>
        <w:t xml:space="preserve"> in Potsdam will be able to make one.  It should be back in service for the anniversary and the </w:t>
      </w:r>
      <w:r w:rsidR="008471B5">
        <w:t>steering box</w:t>
      </w:r>
      <w:r>
        <w:t xml:space="preserve"> can be repaired at a later time.</w:t>
      </w:r>
    </w:p>
    <w:p w14:paraId="3A2BD2D3" w14:textId="70FBD28B" w:rsidR="00C522A3" w:rsidRDefault="00C522A3" w:rsidP="00C522A3">
      <w:pPr>
        <w:pStyle w:val="ListParagraph"/>
        <w:numPr>
          <w:ilvl w:val="0"/>
          <w:numId w:val="44"/>
        </w:numPr>
        <w:spacing w:after="0"/>
      </w:pPr>
      <w:r>
        <w:t>The CAFS froze on E41 at one of the fires.  Proposing to turn this into the insurance company.  A proposal was made to replace the pump and CAFS system to a 250-300 gallon pump.  A discussion was held on this.  The estimate to replace the CAFS is approximately $48,000.  A representative is coming on Thursday to review and give a price on a pump.</w:t>
      </w:r>
    </w:p>
    <w:p w14:paraId="03626651" w14:textId="3F23021A" w:rsidR="00C522A3" w:rsidRDefault="00C522A3" w:rsidP="00C522A3">
      <w:pPr>
        <w:spacing w:after="0"/>
      </w:pPr>
    </w:p>
    <w:p w14:paraId="5AE9287E" w14:textId="2AEEF082" w:rsidR="00C522A3" w:rsidRDefault="00C522A3" w:rsidP="00C522A3">
      <w:pPr>
        <w:spacing w:after="0"/>
      </w:pPr>
      <w:r>
        <w:t>Carl Pitts (Dave Perry) moved to adjourn the meeting.  All in favor; motion carried.  The meeting adjourned at 7:40 p.m.</w:t>
      </w:r>
    </w:p>
    <w:p w14:paraId="688AABD5" w14:textId="77777777" w:rsidR="00C522A3" w:rsidRDefault="00C522A3" w:rsidP="00C522A3">
      <w:pPr>
        <w:spacing w:after="0"/>
      </w:pPr>
    </w:p>
    <w:p w14:paraId="2B8D74CF" w14:textId="705E8DC3" w:rsidR="00C522A3" w:rsidRDefault="00C522A3" w:rsidP="00C522A3">
      <w:pPr>
        <w:spacing w:after="0"/>
      </w:pPr>
      <w:r>
        <w:t>Minutes submitted by Sue Wood, Secretary</w:t>
      </w:r>
    </w:p>
    <w:p w14:paraId="6C14ADDB" w14:textId="77777777" w:rsidR="00C522A3" w:rsidRDefault="00C522A3" w:rsidP="00C522A3">
      <w:pPr>
        <w:spacing w:after="0"/>
      </w:pPr>
    </w:p>
    <w:p w14:paraId="76715E8F" w14:textId="77777777" w:rsidR="00C522A3" w:rsidRPr="00C522A3" w:rsidRDefault="00C522A3" w:rsidP="00C522A3">
      <w:pPr>
        <w:spacing w:after="0"/>
      </w:pPr>
    </w:p>
    <w:p w14:paraId="51A95399" w14:textId="77777777" w:rsidR="00C522A3" w:rsidRPr="00C522A3" w:rsidRDefault="00C522A3" w:rsidP="00C522A3">
      <w:pPr>
        <w:pStyle w:val="ListParagraph"/>
        <w:spacing w:after="0"/>
      </w:pPr>
    </w:p>
    <w:p w14:paraId="7CAD85F1" w14:textId="77777777" w:rsidR="00C579D4" w:rsidRDefault="00C579D4" w:rsidP="001F3589">
      <w:pPr>
        <w:spacing w:after="0"/>
      </w:pPr>
    </w:p>
    <w:p w14:paraId="7DCF75B0" w14:textId="77777777" w:rsidR="00C579D4" w:rsidRPr="00260526" w:rsidRDefault="00C579D4" w:rsidP="001F3589">
      <w:pPr>
        <w:spacing w:after="0"/>
      </w:pPr>
    </w:p>
    <w:p w14:paraId="41C2D588" w14:textId="77777777" w:rsidR="00886F11" w:rsidRDefault="00886F11" w:rsidP="00886F11">
      <w:pPr>
        <w:spacing w:after="0"/>
      </w:pPr>
    </w:p>
    <w:sectPr w:rsidR="00886F11" w:rsidSect="005E5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F8A"/>
    <w:multiLevelType w:val="hybridMultilevel"/>
    <w:tmpl w:val="6556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4F5E"/>
    <w:multiLevelType w:val="hybridMultilevel"/>
    <w:tmpl w:val="0D98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0D2F"/>
    <w:multiLevelType w:val="hybridMultilevel"/>
    <w:tmpl w:val="F72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569C"/>
    <w:multiLevelType w:val="hybridMultilevel"/>
    <w:tmpl w:val="BBD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46E17"/>
    <w:multiLevelType w:val="hybridMultilevel"/>
    <w:tmpl w:val="5B0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C00F4"/>
    <w:multiLevelType w:val="hybridMultilevel"/>
    <w:tmpl w:val="677E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4F5C"/>
    <w:multiLevelType w:val="hybridMultilevel"/>
    <w:tmpl w:val="867C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87DCE"/>
    <w:multiLevelType w:val="hybridMultilevel"/>
    <w:tmpl w:val="35A2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31A5F"/>
    <w:multiLevelType w:val="hybridMultilevel"/>
    <w:tmpl w:val="E258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D237B"/>
    <w:multiLevelType w:val="hybridMultilevel"/>
    <w:tmpl w:val="BC74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60A8B"/>
    <w:multiLevelType w:val="hybridMultilevel"/>
    <w:tmpl w:val="6FEA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E343A"/>
    <w:multiLevelType w:val="hybridMultilevel"/>
    <w:tmpl w:val="AAF4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C5EC2"/>
    <w:multiLevelType w:val="hybridMultilevel"/>
    <w:tmpl w:val="FF122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FD63C3"/>
    <w:multiLevelType w:val="hybridMultilevel"/>
    <w:tmpl w:val="E642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C761E"/>
    <w:multiLevelType w:val="hybridMultilevel"/>
    <w:tmpl w:val="71EE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C107B"/>
    <w:multiLevelType w:val="hybridMultilevel"/>
    <w:tmpl w:val="54FC976A"/>
    <w:lvl w:ilvl="0" w:tplc="29EEE2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F2750"/>
    <w:multiLevelType w:val="hybridMultilevel"/>
    <w:tmpl w:val="C1648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04322"/>
    <w:multiLevelType w:val="hybridMultilevel"/>
    <w:tmpl w:val="569A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F0A3F"/>
    <w:multiLevelType w:val="hybridMultilevel"/>
    <w:tmpl w:val="6B14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459ED"/>
    <w:multiLevelType w:val="hybridMultilevel"/>
    <w:tmpl w:val="3D22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D512D"/>
    <w:multiLevelType w:val="hybridMultilevel"/>
    <w:tmpl w:val="DEE0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20BD6"/>
    <w:multiLevelType w:val="hybridMultilevel"/>
    <w:tmpl w:val="A4CA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A471D"/>
    <w:multiLevelType w:val="hybridMultilevel"/>
    <w:tmpl w:val="C570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53E5D"/>
    <w:multiLevelType w:val="hybridMultilevel"/>
    <w:tmpl w:val="6002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968F8"/>
    <w:multiLevelType w:val="hybridMultilevel"/>
    <w:tmpl w:val="776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F3CF1"/>
    <w:multiLevelType w:val="hybridMultilevel"/>
    <w:tmpl w:val="42AA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136E4"/>
    <w:multiLevelType w:val="hybridMultilevel"/>
    <w:tmpl w:val="20DA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07BDE"/>
    <w:multiLevelType w:val="hybridMultilevel"/>
    <w:tmpl w:val="8628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9046F"/>
    <w:multiLevelType w:val="hybridMultilevel"/>
    <w:tmpl w:val="A8E2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A5A1D"/>
    <w:multiLevelType w:val="hybridMultilevel"/>
    <w:tmpl w:val="C90E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C0437"/>
    <w:multiLevelType w:val="hybridMultilevel"/>
    <w:tmpl w:val="BA1C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F43A6"/>
    <w:multiLevelType w:val="hybridMultilevel"/>
    <w:tmpl w:val="CF36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F65655"/>
    <w:multiLevelType w:val="hybridMultilevel"/>
    <w:tmpl w:val="AA341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D5D72"/>
    <w:multiLevelType w:val="hybridMultilevel"/>
    <w:tmpl w:val="35D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52FD0"/>
    <w:multiLevelType w:val="hybridMultilevel"/>
    <w:tmpl w:val="0DCA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B2E92"/>
    <w:multiLevelType w:val="hybridMultilevel"/>
    <w:tmpl w:val="9AB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C60A2"/>
    <w:multiLevelType w:val="hybridMultilevel"/>
    <w:tmpl w:val="D69E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F68A7"/>
    <w:multiLevelType w:val="hybridMultilevel"/>
    <w:tmpl w:val="1F6A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238F8"/>
    <w:multiLevelType w:val="hybridMultilevel"/>
    <w:tmpl w:val="A36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572BF"/>
    <w:multiLevelType w:val="hybridMultilevel"/>
    <w:tmpl w:val="6B64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35224"/>
    <w:multiLevelType w:val="hybridMultilevel"/>
    <w:tmpl w:val="0BFC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E0E2D"/>
    <w:multiLevelType w:val="hybridMultilevel"/>
    <w:tmpl w:val="0BF8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46578"/>
    <w:multiLevelType w:val="hybridMultilevel"/>
    <w:tmpl w:val="0A1C543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15:restartNumberingAfterBreak="0">
    <w:nsid w:val="7D6B446A"/>
    <w:multiLevelType w:val="hybridMultilevel"/>
    <w:tmpl w:val="AAA8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814527">
    <w:abstractNumId w:val="42"/>
  </w:num>
  <w:num w:numId="2" w16cid:durableId="1247227179">
    <w:abstractNumId w:val="5"/>
  </w:num>
  <w:num w:numId="3" w16cid:durableId="1828935284">
    <w:abstractNumId w:val="14"/>
  </w:num>
  <w:num w:numId="4" w16cid:durableId="427189963">
    <w:abstractNumId w:val="21"/>
  </w:num>
  <w:num w:numId="5" w16cid:durableId="2048293378">
    <w:abstractNumId w:val="31"/>
  </w:num>
  <w:num w:numId="6" w16cid:durableId="90930095">
    <w:abstractNumId w:val="0"/>
  </w:num>
  <w:num w:numId="7" w16cid:durableId="190726104">
    <w:abstractNumId w:val="36"/>
  </w:num>
  <w:num w:numId="8" w16cid:durableId="1137063080">
    <w:abstractNumId w:val="22"/>
  </w:num>
  <w:num w:numId="9" w16cid:durableId="1013340796">
    <w:abstractNumId w:val="4"/>
  </w:num>
  <w:num w:numId="10" w16cid:durableId="768500687">
    <w:abstractNumId w:val="41"/>
  </w:num>
  <w:num w:numId="11" w16cid:durableId="340398940">
    <w:abstractNumId w:val="10"/>
  </w:num>
  <w:num w:numId="12" w16cid:durableId="1041898459">
    <w:abstractNumId w:val="24"/>
  </w:num>
  <w:num w:numId="13" w16cid:durableId="955211347">
    <w:abstractNumId w:val="25"/>
  </w:num>
  <w:num w:numId="14" w16cid:durableId="275605510">
    <w:abstractNumId w:val="13"/>
  </w:num>
  <w:num w:numId="15" w16cid:durableId="1207567175">
    <w:abstractNumId w:val="33"/>
  </w:num>
  <w:num w:numId="16" w16cid:durableId="2071489406">
    <w:abstractNumId w:val="35"/>
  </w:num>
  <w:num w:numId="17" w16cid:durableId="229315326">
    <w:abstractNumId w:val="37"/>
  </w:num>
  <w:num w:numId="18" w16cid:durableId="688798167">
    <w:abstractNumId w:val="7"/>
  </w:num>
  <w:num w:numId="19" w16cid:durableId="1590314966">
    <w:abstractNumId w:val="17"/>
  </w:num>
  <w:num w:numId="20" w16cid:durableId="1146624024">
    <w:abstractNumId w:val="8"/>
  </w:num>
  <w:num w:numId="21" w16cid:durableId="314376321">
    <w:abstractNumId w:val="32"/>
  </w:num>
  <w:num w:numId="22" w16cid:durableId="1721174980">
    <w:abstractNumId w:val="43"/>
  </w:num>
  <w:num w:numId="23" w16cid:durableId="876812877">
    <w:abstractNumId w:val="19"/>
  </w:num>
  <w:num w:numId="24" w16cid:durableId="336344966">
    <w:abstractNumId w:val="3"/>
  </w:num>
  <w:num w:numId="25" w16cid:durableId="1379012710">
    <w:abstractNumId w:val="16"/>
  </w:num>
  <w:num w:numId="26" w16cid:durableId="338895361">
    <w:abstractNumId w:val="28"/>
  </w:num>
  <w:num w:numId="27" w16cid:durableId="1246036616">
    <w:abstractNumId w:val="1"/>
  </w:num>
  <w:num w:numId="28" w16cid:durableId="1029531296">
    <w:abstractNumId w:val="30"/>
  </w:num>
  <w:num w:numId="29" w16cid:durableId="2041930222">
    <w:abstractNumId w:val="6"/>
  </w:num>
  <w:num w:numId="30" w16cid:durableId="2091660399">
    <w:abstractNumId w:val="9"/>
  </w:num>
  <w:num w:numId="31" w16cid:durableId="1288976535">
    <w:abstractNumId w:val="29"/>
  </w:num>
  <w:num w:numId="32" w16cid:durableId="1551377866">
    <w:abstractNumId w:val="40"/>
  </w:num>
  <w:num w:numId="33" w16cid:durableId="1277831084">
    <w:abstractNumId w:val="23"/>
  </w:num>
  <w:num w:numId="34" w16cid:durableId="911307429">
    <w:abstractNumId w:val="11"/>
  </w:num>
  <w:num w:numId="35" w16cid:durableId="1349720406">
    <w:abstractNumId w:val="27"/>
  </w:num>
  <w:num w:numId="36" w16cid:durableId="615449301">
    <w:abstractNumId w:val="38"/>
  </w:num>
  <w:num w:numId="37" w16cid:durableId="830290905">
    <w:abstractNumId w:val="39"/>
  </w:num>
  <w:num w:numId="38" w16cid:durableId="112133472">
    <w:abstractNumId w:val="26"/>
  </w:num>
  <w:num w:numId="39" w16cid:durableId="1835486212">
    <w:abstractNumId w:val="15"/>
  </w:num>
  <w:num w:numId="40" w16cid:durableId="933829428">
    <w:abstractNumId w:val="12"/>
  </w:num>
  <w:num w:numId="41" w16cid:durableId="1005324885">
    <w:abstractNumId w:val="2"/>
  </w:num>
  <w:num w:numId="42" w16cid:durableId="1084842731">
    <w:abstractNumId w:val="18"/>
  </w:num>
  <w:num w:numId="43" w16cid:durableId="760679526">
    <w:abstractNumId w:val="34"/>
  </w:num>
  <w:num w:numId="44" w16cid:durableId="85160529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C0"/>
    <w:rsid w:val="0000056C"/>
    <w:rsid w:val="000073FC"/>
    <w:rsid w:val="0001029B"/>
    <w:rsid w:val="000176AE"/>
    <w:rsid w:val="00023EB7"/>
    <w:rsid w:val="000358DD"/>
    <w:rsid w:val="00037C41"/>
    <w:rsid w:val="00071694"/>
    <w:rsid w:val="00075CAB"/>
    <w:rsid w:val="00094566"/>
    <w:rsid w:val="000A0093"/>
    <w:rsid w:val="000B3B98"/>
    <w:rsid w:val="000B6D92"/>
    <w:rsid w:val="000C62F4"/>
    <w:rsid w:val="000D56D3"/>
    <w:rsid w:val="000F50F7"/>
    <w:rsid w:val="00111190"/>
    <w:rsid w:val="001145BD"/>
    <w:rsid w:val="00116C0A"/>
    <w:rsid w:val="00121716"/>
    <w:rsid w:val="00153C9E"/>
    <w:rsid w:val="00157667"/>
    <w:rsid w:val="00190704"/>
    <w:rsid w:val="00191BEA"/>
    <w:rsid w:val="001A6F1B"/>
    <w:rsid w:val="001B6676"/>
    <w:rsid w:val="001C3521"/>
    <w:rsid w:val="001D6421"/>
    <w:rsid w:val="001E0CCE"/>
    <w:rsid w:val="001F2CD1"/>
    <w:rsid w:val="001F3589"/>
    <w:rsid w:val="0021614C"/>
    <w:rsid w:val="00225FE8"/>
    <w:rsid w:val="00244D97"/>
    <w:rsid w:val="00245EE6"/>
    <w:rsid w:val="00255A64"/>
    <w:rsid w:val="00257F03"/>
    <w:rsid w:val="00260526"/>
    <w:rsid w:val="002701C0"/>
    <w:rsid w:val="00272B0A"/>
    <w:rsid w:val="00285B64"/>
    <w:rsid w:val="002876FA"/>
    <w:rsid w:val="00293DE7"/>
    <w:rsid w:val="002C57EA"/>
    <w:rsid w:val="002C619B"/>
    <w:rsid w:val="002D173D"/>
    <w:rsid w:val="002E2497"/>
    <w:rsid w:val="003524E1"/>
    <w:rsid w:val="003549C7"/>
    <w:rsid w:val="0036087C"/>
    <w:rsid w:val="00360948"/>
    <w:rsid w:val="0036130F"/>
    <w:rsid w:val="00362C39"/>
    <w:rsid w:val="00374054"/>
    <w:rsid w:val="003858DB"/>
    <w:rsid w:val="00393D7A"/>
    <w:rsid w:val="003A280F"/>
    <w:rsid w:val="003A6A96"/>
    <w:rsid w:val="003B5A8F"/>
    <w:rsid w:val="003C0326"/>
    <w:rsid w:val="003D4A46"/>
    <w:rsid w:val="003D759B"/>
    <w:rsid w:val="003E774C"/>
    <w:rsid w:val="003F09AF"/>
    <w:rsid w:val="00417D70"/>
    <w:rsid w:val="004356CE"/>
    <w:rsid w:val="00435954"/>
    <w:rsid w:val="00436E6D"/>
    <w:rsid w:val="00443303"/>
    <w:rsid w:val="004517BB"/>
    <w:rsid w:val="004638E0"/>
    <w:rsid w:val="00474D25"/>
    <w:rsid w:val="00475711"/>
    <w:rsid w:val="0048628E"/>
    <w:rsid w:val="00486D00"/>
    <w:rsid w:val="004A36A3"/>
    <w:rsid w:val="004B64DE"/>
    <w:rsid w:val="004C21F2"/>
    <w:rsid w:val="004C3709"/>
    <w:rsid w:val="004C386E"/>
    <w:rsid w:val="004C5A77"/>
    <w:rsid w:val="004C5CA8"/>
    <w:rsid w:val="004C6FF4"/>
    <w:rsid w:val="004E75B4"/>
    <w:rsid w:val="004F4945"/>
    <w:rsid w:val="0050325F"/>
    <w:rsid w:val="00512B66"/>
    <w:rsid w:val="005170EE"/>
    <w:rsid w:val="005C11F8"/>
    <w:rsid w:val="005C2121"/>
    <w:rsid w:val="005C7C6E"/>
    <w:rsid w:val="005D2CD2"/>
    <w:rsid w:val="005E56D5"/>
    <w:rsid w:val="005E679A"/>
    <w:rsid w:val="005F0017"/>
    <w:rsid w:val="005F4656"/>
    <w:rsid w:val="005F63E3"/>
    <w:rsid w:val="005F7076"/>
    <w:rsid w:val="00605CD4"/>
    <w:rsid w:val="00607447"/>
    <w:rsid w:val="006275C0"/>
    <w:rsid w:val="00630F9B"/>
    <w:rsid w:val="006321B0"/>
    <w:rsid w:val="0063234F"/>
    <w:rsid w:val="00636A28"/>
    <w:rsid w:val="00640839"/>
    <w:rsid w:val="006704B5"/>
    <w:rsid w:val="00670AD6"/>
    <w:rsid w:val="006C6EE1"/>
    <w:rsid w:val="006D2E78"/>
    <w:rsid w:val="006E4B09"/>
    <w:rsid w:val="007031FF"/>
    <w:rsid w:val="00713A3F"/>
    <w:rsid w:val="00716C63"/>
    <w:rsid w:val="00717FEC"/>
    <w:rsid w:val="007419C0"/>
    <w:rsid w:val="00743AE0"/>
    <w:rsid w:val="00756F74"/>
    <w:rsid w:val="00757159"/>
    <w:rsid w:val="007577A3"/>
    <w:rsid w:val="00765D7E"/>
    <w:rsid w:val="00766CC8"/>
    <w:rsid w:val="007925CA"/>
    <w:rsid w:val="007A0C34"/>
    <w:rsid w:val="007A3FC6"/>
    <w:rsid w:val="007D2656"/>
    <w:rsid w:val="007D726C"/>
    <w:rsid w:val="007E32A6"/>
    <w:rsid w:val="007E395D"/>
    <w:rsid w:val="007F7251"/>
    <w:rsid w:val="008159E1"/>
    <w:rsid w:val="00827695"/>
    <w:rsid w:val="00835967"/>
    <w:rsid w:val="008471B5"/>
    <w:rsid w:val="008614B5"/>
    <w:rsid w:val="00866512"/>
    <w:rsid w:val="00886F11"/>
    <w:rsid w:val="00896610"/>
    <w:rsid w:val="008A0821"/>
    <w:rsid w:val="008D7EC4"/>
    <w:rsid w:val="008F466D"/>
    <w:rsid w:val="00902D4A"/>
    <w:rsid w:val="00911D7D"/>
    <w:rsid w:val="0091659F"/>
    <w:rsid w:val="00926A9C"/>
    <w:rsid w:val="00932562"/>
    <w:rsid w:val="00947ABC"/>
    <w:rsid w:val="00964292"/>
    <w:rsid w:val="00986D28"/>
    <w:rsid w:val="009B20EB"/>
    <w:rsid w:val="009C0B12"/>
    <w:rsid w:val="009D2E02"/>
    <w:rsid w:val="009E0F03"/>
    <w:rsid w:val="009F624D"/>
    <w:rsid w:val="00A11A38"/>
    <w:rsid w:val="00A1773D"/>
    <w:rsid w:val="00A40E4E"/>
    <w:rsid w:val="00A50A26"/>
    <w:rsid w:val="00A52F90"/>
    <w:rsid w:val="00A63899"/>
    <w:rsid w:val="00A855D8"/>
    <w:rsid w:val="00AA41D5"/>
    <w:rsid w:val="00AB3FB6"/>
    <w:rsid w:val="00AD4252"/>
    <w:rsid w:val="00AE1BF2"/>
    <w:rsid w:val="00AE4C00"/>
    <w:rsid w:val="00AE6B81"/>
    <w:rsid w:val="00B13B2E"/>
    <w:rsid w:val="00B261D8"/>
    <w:rsid w:val="00B46548"/>
    <w:rsid w:val="00B56510"/>
    <w:rsid w:val="00B576A6"/>
    <w:rsid w:val="00B72DE4"/>
    <w:rsid w:val="00B9117D"/>
    <w:rsid w:val="00B93A7F"/>
    <w:rsid w:val="00B9727C"/>
    <w:rsid w:val="00BB655B"/>
    <w:rsid w:val="00BC41FF"/>
    <w:rsid w:val="00BD65AA"/>
    <w:rsid w:val="00BE3EB9"/>
    <w:rsid w:val="00C0449B"/>
    <w:rsid w:val="00C05BA2"/>
    <w:rsid w:val="00C408D5"/>
    <w:rsid w:val="00C44EC0"/>
    <w:rsid w:val="00C522A3"/>
    <w:rsid w:val="00C579D4"/>
    <w:rsid w:val="00C6151C"/>
    <w:rsid w:val="00C66C75"/>
    <w:rsid w:val="00C82C3F"/>
    <w:rsid w:val="00C95B29"/>
    <w:rsid w:val="00CC01DE"/>
    <w:rsid w:val="00CC2B71"/>
    <w:rsid w:val="00CC6211"/>
    <w:rsid w:val="00CE3064"/>
    <w:rsid w:val="00D03EE8"/>
    <w:rsid w:val="00D054F8"/>
    <w:rsid w:val="00D1039D"/>
    <w:rsid w:val="00D35B80"/>
    <w:rsid w:val="00D602DD"/>
    <w:rsid w:val="00D70258"/>
    <w:rsid w:val="00D93854"/>
    <w:rsid w:val="00DA769A"/>
    <w:rsid w:val="00DB38DA"/>
    <w:rsid w:val="00DB63E4"/>
    <w:rsid w:val="00DB729D"/>
    <w:rsid w:val="00DC3F7C"/>
    <w:rsid w:val="00DE1EDA"/>
    <w:rsid w:val="00E13F95"/>
    <w:rsid w:val="00E4556A"/>
    <w:rsid w:val="00E47FD6"/>
    <w:rsid w:val="00E6197E"/>
    <w:rsid w:val="00E631A4"/>
    <w:rsid w:val="00E643DE"/>
    <w:rsid w:val="00E666F8"/>
    <w:rsid w:val="00E7549D"/>
    <w:rsid w:val="00E76846"/>
    <w:rsid w:val="00EA216C"/>
    <w:rsid w:val="00EC3BDE"/>
    <w:rsid w:val="00EC7364"/>
    <w:rsid w:val="00EE12F4"/>
    <w:rsid w:val="00EE2B33"/>
    <w:rsid w:val="00EF3F80"/>
    <w:rsid w:val="00F22A3D"/>
    <w:rsid w:val="00F277CA"/>
    <w:rsid w:val="00F3335E"/>
    <w:rsid w:val="00F3359F"/>
    <w:rsid w:val="00F37B38"/>
    <w:rsid w:val="00F53BE1"/>
    <w:rsid w:val="00F62F2C"/>
    <w:rsid w:val="00FB2A99"/>
    <w:rsid w:val="00FC4632"/>
    <w:rsid w:val="00FE0E04"/>
    <w:rsid w:val="00FE258E"/>
    <w:rsid w:val="00FF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height-percent:200;mso-width-relative:margin;mso-height-relative:margin" fillcolor="white">
      <v:fill color="white"/>
      <v:stroke dashstyle="1 1" weight=".25pt" endcap="round"/>
      <v:textbox style="mso-fit-shape-to-text:t"/>
    </o:shapedefaults>
    <o:shapelayout v:ext="edit">
      <o:idmap v:ext="edit" data="1"/>
    </o:shapelayout>
  </w:shapeDefaults>
  <w:decimalSymbol w:val="."/>
  <w:listSeparator w:val=","/>
  <w14:docId w14:val="7D8A30FD"/>
  <w15:docId w15:val="{DB40ACD1-8465-4E03-85E0-3BBA611A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5C0"/>
    <w:rPr>
      <w:color w:val="0000FF"/>
      <w:u w:val="single"/>
    </w:rPr>
  </w:style>
  <w:style w:type="paragraph" w:styleId="BalloonText">
    <w:name w:val="Balloon Text"/>
    <w:basedOn w:val="Normal"/>
    <w:link w:val="BalloonTextChar"/>
    <w:uiPriority w:val="99"/>
    <w:semiHidden/>
    <w:unhideWhenUsed/>
    <w:rsid w:val="00627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5C0"/>
    <w:rPr>
      <w:rFonts w:ascii="Tahoma" w:hAnsi="Tahoma" w:cs="Tahoma"/>
      <w:sz w:val="16"/>
      <w:szCs w:val="16"/>
    </w:rPr>
  </w:style>
  <w:style w:type="paragraph" w:styleId="ListParagraph">
    <w:name w:val="List Paragraph"/>
    <w:basedOn w:val="Normal"/>
    <w:uiPriority w:val="34"/>
    <w:qFormat/>
    <w:rsid w:val="0060744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93CA-F5D4-4C33-9908-8BEEED6B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Clarkson University</Company>
  <LinksUpToDate>false</LinksUpToDate>
  <CharactersWithSpaces>4897</CharactersWithSpaces>
  <SharedDoc>false</SharedDoc>
  <HLinks>
    <vt:vector size="6" baseType="variant">
      <vt:variant>
        <vt:i4>5308520</vt:i4>
      </vt:variant>
      <vt:variant>
        <vt:i4>0</vt:i4>
      </vt:variant>
      <vt:variant>
        <vt:i4>0</vt:i4>
      </vt:variant>
      <vt:variant>
        <vt:i4>5</vt:i4>
      </vt:variant>
      <vt:variant>
        <vt:lpwstr>mailto:skjock@northnet.org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Sharlene Jock</dc:creator>
  <cp:lastModifiedBy>Sue Wood</cp:lastModifiedBy>
  <cp:revision>2</cp:revision>
  <cp:lastPrinted>2024-08-01T23:52:00Z</cp:lastPrinted>
  <dcterms:created xsi:type="dcterms:W3CDTF">2025-08-11T23:27:00Z</dcterms:created>
  <dcterms:modified xsi:type="dcterms:W3CDTF">2025-08-11T23:27:00Z</dcterms:modified>
</cp:coreProperties>
</file>