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546F" w14:textId="77777777" w:rsidR="005303B7" w:rsidRDefault="005303B7" w:rsidP="00886F11">
      <w:pPr>
        <w:spacing w:after="0"/>
        <w:rPr>
          <w:sz w:val="36"/>
          <w:szCs w:val="36"/>
        </w:rPr>
      </w:pPr>
    </w:p>
    <w:p w14:paraId="7E96B7A0" w14:textId="28103497" w:rsidR="009D2E02" w:rsidRDefault="00607447" w:rsidP="00886F11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EA05" wp14:editId="3C7056AB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0" t="0" r="1651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72963" w14:textId="77777777" w:rsidR="00B56510" w:rsidRPr="00C82C3F" w:rsidRDefault="00B56510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150B6E4B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7292F6FA" w14:textId="77777777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B19DCD2" w14:textId="3B3E6553" w:rsidR="00B56510" w:rsidRDefault="00B56510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96EA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10472963" w14:textId="77777777" w:rsidR="00B56510" w:rsidRPr="00C82C3F" w:rsidRDefault="00B56510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150B6E4B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7292F6FA" w14:textId="77777777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B19DCD2" w14:textId="3B3E6553" w:rsidR="00B56510" w:rsidRDefault="00B56510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4F275D1C" wp14:editId="342BD2EA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</w:p>
    <w:p w14:paraId="77A6F9B3" w14:textId="77777777" w:rsidR="00886F11" w:rsidRDefault="00886F11" w:rsidP="00886F11">
      <w:pPr>
        <w:spacing w:after="0"/>
        <w:rPr>
          <w:sz w:val="36"/>
          <w:szCs w:val="36"/>
        </w:rPr>
      </w:pPr>
    </w:p>
    <w:p w14:paraId="0C564CA2" w14:textId="1CAF9148" w:rsidR="00CD5C9C" w:rsidRDefault="005303B7" w:rsidP="00886F11">
      <w:pPr>
        <w:spacing w:after="0"/>
      </w:pPr>
      <w:r>
        <w:t xml:space="preserve">Board of Fire Commissioners – </w:t>
      </w:r>
      <w:r w:rsidR="005C527B">
        <w:t>January 13, 2026</w:t>
      </w:r>
    </w:p>
    <w:p w14:paraId="6A1D636E" w14:textId="77777777" w:rsidR="005303B7" w:rsidRDefault="005303B7" w:rsidP="00886F11">
      <w:pPr>
        <w:spacing w:after="0"/>
      </w:pPr>
    </w:p>
    <w:p w14:paraId="44900F44" w14:textId="381979D2" w:rsidR="001F40AD" w:rsidRDefault="00381571" w:rsidP="00886F11">
      <w:pPr>
        <w:spacing w:after="0"/>
      </w:pPr>
      <w:r>
        <w:t>Present:</w:t>
      </w:r>
      <w:r>
        <w:tab/>
      </w:r>
      <w:r w:rsidR="00F130AD">
        <w:t xml:space="preserve">Dave Perry, </w:t>
      </w:r>
      <w:r w:rsidR="00EC3E7A">
        <w:t xml:space="preserve">Ernest Wood, </w:t>
      </w:r>
      <w:r w:rsidR="00C87AA0">
        <w:t xml:space="preserve">Tim </w:t>
      </w:r>
      <w:r w:rsidR="0097117D">
        <w:t>Helfter</w:t>
      </w:r>
      <w:r w:rsidR="005C389F">
        <w:t>,</w:t>
      </w:r>
      <w:r w:rsidR="00C87AA0">
        <w:t xml:space="preserve"> </w:t>
      </w:r>
      <w:r w:rsidR="001F40AD">
        <w:t>Ernest Wood, Jim Lyon</w:t>
      </w:r>
      <w:r w:rsidR="002C39AB">
        <w:t xml:space="preserve">, </w:t>
      </w:r>
      <w:r w:rsidR="001F40AD">
        <w:t>Sue Wood</w:t>
      </w:r>
    </w:p>
    <w:p w14:paraId="5348EC66" w14:textId="40057897" w:rsidR="002C39AB" w:rsidRDefault="002C39AB" w:rsidP="00886F11">
      <w:pPr>
        <w:spacing w:after="0"/>
      </w:pPr>
      <w:r>
        <w:t>Absent:</w:t>
      </w:r>
      <w:r>
        <w:tab/>
      </w:r>
      <w:r>
        <w:tab/>
        <w:t>Carl Pitts</w:t>
      </w:r>
    </w:p>
    <w:p w14:paraId="7541B973" w14:textId="298F45A9" w:rsidR="009B1A24" w:rsidRDefault="00381571" w:rsidP="00886F11">
      <w:pPr>
        <w:spacing w:after="0"/>
      </w:pPr>
      <w:r>
        <w:t>Guest:</w:t>
      </w:r>
      <w:r>
        <w:tab/>
      </w:r>
      <w:r w:rsidR="00C36E15">
        <w:tab/>
      </w:r>
      <w:r w:rsidR="005C389F">
        <w:t>Steve Parker (Chief), Will Votra, Peggy Burnham, Jeff Burnham, Susan Lyon,</w:t>
      </w:r>
    </w:p>
    <w:p w14:paraId="122C5B47" w14:textId="344F75D3" w:rsidR="005C389F" w:rsidRDefault="005C389F" w:rsidP="00886F11">
      <w:pPr>
        <w:spacing w:after="0"/>
      </w:pPr>
      <w:r>
        <w:tab/>
      </w:r>
      <w:r>
        <w:tab/>
        <w:t>Vickie French, Deborah Rust, Matt Razi, Richard Eakins</w:t>
      </w:r>
    </w:p>
    <w:p w14:paraId="19C734DD" w14:textId="571FB55B" w:rsidR="005C389F" w:rsidRDefault="005C389F" w:rsidP="00886F11">
      <w:pPr>
        <w:spacing w:after="0"/>
      </w:pPr>
    </w:p>
    <w:p w14:paraId="01D47AB8" w14:textId="2CDB0F1F" w:rsidR="005C389F" w:rsidRDefault="005C389F" w:rsidP="00886F11">
      <w:pPr>
        <w:spacing w:after="0"/>
      </w:pPr>
      <w:r>
        <w:t xml:space="preserve">The organizational meeting </w:t>
      </w:r>
      <w:proofErr w:type="gramStart"/>
      <w:r>
        <w:t>was called</w:t>
      </w:r>
      <w:proofErr w:type="gramEnd"/>
      <w:r>
        <w:t xml:space="preserve"> to order at 7:00 by Treasurer Lyon, followed by the Pledge of Allegiance.</w:t>
      </w:r>
      <w:r w:rsidR="00230A07">
        <w:t xml:space="preserve">  An introduction of Tim </w:t>
      </w:r>
      <w:r w:rsidR="0097117D">
        <w:t>Helfter</w:t>
      </w:r>
      <w:r w:rsidR="00230A07">
        <w:t xml:space="preserve"> </w:t>
      </w:r>
      <w:proofErr w:type="gramStart"/>
      <w:r w:rsidR="00230A07">
        <w:t>was made</w:t>
      </w:r>
      <w:proofErr w:type="gramEnd"/>
      <w:r w:rsidR="00230A07">
        <w:t xml:space="preserve"> as the new commissioner.</w:t>
      </w:r>
      <w:r w:rsidR="00623DA4">
        <w:t xml:space="preserve">  Rob Stillwell (Ernest Wood) moved to approve the presented agendas.  All in favor; motion carried.</w:t>
      </w:r>
    </w:p>
    <w:p w14:paraId="633C2335" w14:textId="77777777" w:rsidR="00623DA4" w:rsidRDefault="00623DA4" w:rsidP="00886F11">
      <w:pPr>
        <w:spacing w:after="0"/>
      </w:pPr>
    </w:p>
    <w:p w14:paraId="791E72BA" w14:textId="2453A4A6" w:rsidR="00623DA4" w:rsidRDefault="00623DA4" w:rsidP="00886F11">
      <w:pPr>
        <w:spacing w:after="0"/>
      </w:pPr>
      <w:r>
        <w:t xml:space="preserve">Treasurer Lyon asked for nominations for Chair.  </w:t>
      </w:r>
      <w:r w:rsidR="00A41FBC">
        <w:t xml:space="preserve">Ernest Wood (Rob Stillwell) moved to appoint Dave Perry.  Dave Perry accepted; no other nominations </w:t>
      </w:r>
      <w:proofErr w:type="gramStart"/>
      <w:r w:rsidR="00A41FBC">
        <w:t>were made</w:t>
      </w:r>
      <w:proofErr w:type="gramEnd"/>
      <w:r w:rsidR="00A41FBC">
        <w:t>.  Secretary cast one (1) vote for Dave Perry as Chair.  All in favor; motion carried.</w:t>
      </w:r>
    </w:p>
    <w:p w14:paraId="2EBEC5AE" w14:textId="77777777" w:rsidR="00A41FBC" w:rsidRDefault="00A41FBC" w:rsidP="00886F11">
      <w:pPr>
        <w:spacing w:after="0"/>
      </w:pPr>
    </w:p>
    <w:p w14:paraId="0BAEBDCF" w14:textId="43B641AD" w:rsidR="00A83BD6" w:rsidRDefault="00A41FBC" w:rsidP="00886F11">
      <w:pPr>
        <w:spacing w:after="0"/>
      </w:pPr>
      <w:r>
        <w:t xml:space="preserve">Rob Stillwell (Tim </w:t>
      </w:r>
      <w:r w:rsidR="00897DB8">
        <w:t>Helfter</w:t>
      </w:r>
      <w:r w:rsidR="00A83BD6">
        <w:t xml:space="preserve">) moved to nominate Ernest Wood as Vice Chair.  Ernest Wood accepted; no other nominations </w:t>
      </w:r>
      <w:proofErr w:type="gramStart"/>
      <w:r w:rsidR="00A83BD6">
        <w:t>were made</w:t>
      </w:r>
      <w:proofErr w:type="gramEnd"/>
      <w:r w:rsidR="00A83BD6">
        <w:t>.  Secretary cast one (1) vote for Ernest Wood as Vice Chair.  All in favor; motion carried.</w:t>
      </w:r>
    </w:p>
    <w:p w14:paraId="09BA8C7C" w14:textId="77777777" w:rsidR="00D91690" w:rsidRDefault="00D91690" w:rsidP="00886F11">
      <w:pPr>
        <w:spacing w:after="0"/>
      </w:pPr>
    </w:p>
    <w:p w14:paraId="6B74F52D" w14:textId="704FAD43" w:rsidR="00D91690" w:rsidRDefault="00D91690" w:rsidP="00886F11">
      <w:pPr>
        <w:spacing w:after="0"/>
      </w:pPr>
      <w:r>
        <w:t xml:space="preserve">Rob Stillwell (Tim </w:t>
      </w:r>
      <w:r w:rsidR="00897DB8">
        <w:t>Helfter</w:t>
      </w:r>
      <w:r>
        <w:t xml:space="preserve">) moved to appoint Sue Wood </w:t>
      </w:r>
      <w:r w:rsidR="007C6F45">
        <w:t xml:space="preserve">as </w:t>
      </w:r>
      <w:r w:rsidR="00DA3E66">
        <w:t>S</w:t>
      </w:r>
      <w:r w:rsidR="007C6F45">
        <w:t>ecretary.</w:t>
      </w:r>
      <w:r w:rsidR="00DA3E66">
        <w:t xml:space="preserve">  </w:t>
      </w:r>
      <w:r w:rsidR="007C6F45">
        <w:t>All in favor; motion carried.</w:t>
      </w:r>
    </w:p>
    <w:p w14:paraId="12C22007" w14:textId="77777777" w:rsidR="007C6F45" w:rsidRDefault="007C6F45" w:rsidP="00886F11">
      <w:pPr>
        <w:spacing w:after="0"/>
      </w:pPr>
    </w:p>
    <w:p w14:paraId="6691863C" w14:textId="5CAA307C" w:rsidR="007C6F45" w:rsidRDefault="007C6F45" w:rsidP="00886F11">
      <w:pPr>
        <w:spacing w:after="0"/>
      </w:pPr>
      <w:r>
        <w:t xml:space="preserve">Salaries for the secretary and treasurer were set at $1800/year for each.  All in favor with Ernest </w:t>
      </w:r>
      <w:r w:rsidR="00AB09CE">
        <w:t>W</w:t>
      </w:r>
      <w:r>
        <w:t>ood abstaining; motion carried.</w:t>
      </w:r>
    </w:p>
    <w:p w14:paraId="59B23CF8" w14:textId="77777777" w:rsidR="00AB09CE" w:rsidRDefault="00AB09CE" w:rsidP="00886F11">
      <w:pPr>
        <w:spacing w:after="0"/>
      </w:pPr>
    </w:p>
    <w:p w14:paraId="309D6EE7" w14:textId="7FFE32AC" w:rsidR="00AB09CE" w:rsidRDefault="00AB09CE" w:rsidP="00886F11">
      <w:pPr>
        <w:spacing w:after="0"/>
      </w:pPr>
      <w:r>
        <w:t xml:space="preserve">A reminder that oaths of office must </w:t>
      </w:r>
      <w:proofErr w:type="gramStart"/>
      <w:r>
        <w:t>be taken</w:t>
      </w:r>
      <w:proofErr w:type="gramEnd"/>
      <w:r>
        <w:t xml:space="preserve"> within 30 days of appointments.  </w:t>
      </w:r>
    </w:p>
    <w:p w14:paraId="317C5D8C" w14:textId="77777777" w:rsidR="00AB09CE" w:rsidRDefault="00AB09CE" w:rsidP="00886F11">
      <w:pPr>
        <w:spacing w:after="0"/>
      </w:pPr>
    </w:p>
    <w:p w14:paraId="7BAAE054" w14:textId="77777777" w:rsidR="0088257F" w:rsidRDefault="00780C30" w:rsidP="00886F11">
      <w:pPr>
        <w:spacing w:after="0"/>
      </w:pPr>
      <w:r>
        <w:t xml:space="preserve">Ernest Wood (Rob Stillwell) moved to retain </w:t>
      </w:r>
      <w:r w:rsidR="000D67D9">
        <w:t>Monaco, Cooper, Lamme and Carr as district counsel</w:t>
      </w:r>
      <w:r w:rsidR="00993F65">
        <w:t xml:space="preserve"> with representation by Nicole</w:t>
      </w:r>
      <w:r w:rsidR="00456D5B">
        <w:t xml:space="preserve"> Strippoli</w:t>
      </w:r>
      <w:r w:rsidR="00EB6D4D">
        <w:t>.</w:t>
      </w:r>
      <w:r w:rsidR="00DA3E66">
        <w:t xml:space="preserve">  The current rate is $285/hour with $150/hour for all travel time.</w:t>
      </w:r>
      <w:r w:rsidR="0088257F">
        <w:t xml:space="preserve">  All in favor; motion carried.</w:t>
      </w:r>
    </w:p>
    <w:p w14:paraId="207B4002" w14:textId="77777777" w:rsidR="0088257F" w:rsidRDefault="0088257F" w:rsidP="00886F11">
      <w:pPr>
        <w:spacing w:after="0"/>
      </w:pPr>
    </w:p>
    <w:p w14:paraId="08ADDF6C" w14:textId="0208CF7F" w:rsidR="00AB09CE" w:rsidRDefault="004F3CC1" w:rsidP="00886F11">
      <w:pPr>
        <w:spacing w:after="0"/>
      </w:pPr>
      <w:r>
        <w:lastRenderedPageBreak/>
        <w:t>Rob Stillwell (Ernest Wood) moved to hold t</w:t>
      </w:r>
      <w:r w:rsidR="0088257F">
        <w:t xml:space="preserve">he </w:t>
      </w:r>
      <w:r w:rsidR="00AD72A8">
        <w:t>meeting</w:t>
      </w:r>
      <w:r w:rsidR="0088257F">
        <w:t xml:space="preserve"> </w:t>
      </w:r>
      <w:r>
        <w:t xml:space="preserve">on </w:t>
      </w:r>
      <w:r w:rsidR="0088257F">
        <w:t xml:space="preserve">the second Tuesday of the month at 7:00 p.m. in the town municipal building. </w:t>
      </w:r>
      <w:r w:rsidR="00DA3E66">
        <w:t xml:space="preserve"> </w:t>
      </w:r>
      <w:r>
        <w:t>All in favor; motion carried.</w:t>
      </w:r>
    </w:p>
    <w:p w14:paraId="449AAE19" w14:textId="77777777" w:rsidR="004F3CC1" w:rsidRDefault="004F3CC1" w:rsidP="00886F11">
      <w:pPr>
        <w:spacing w:after="0"/>
      </w:pPr>
    </w:p>
    <w:p w14:paraId="487967DD" w14:textId="716F66CF" w:rsidR="004F3CC1" w:rsidRDefault="004F3CC1" w:rsidP="00886F11">
      <w:pPr>
        <w:spacing w:after="0"/>
      </w:pPr>
      <w:r>
        <w:t xml:space="preserve">Rob Stillwell </w:t>
      </w:r>
      <w:r w:rsidR="008E1426">
        <w:t xml:space="preserve">(Tim </w:t>
      </w:r>
      <w:r w:rsidR="00897DB8">
        <w:t>Helfter</w:t>
      </w:r>
      <w:r w:rsidR="008E1426">
        <w:t xml:space="preserve">) moved to appoint </w:t>
      </w:r>
      <w:r w:rsidR="008E1426">
        <w:rPr>
          <w:i/>
          <w:iCs/>
        </w:rPr>
        <w:t>North Country Now</w:t>
      </w:r>
      <w:r w:rsidR="008E1426">
        <w:t xml:space="preserve"> as the official newspaper.  All in favor; motion carried.</w:t>
      </w:r>
    </w:p>
    <w:p w14:paraId="209E5435" w14:textId="77777777" w:rsidR="008E1426" w:rsidRDefault="008E1426" w:rsidP="00886F11">
      <w:pPr>
        <w:spacing w:after="0"/>
      </w:pPr>
    </w:p>
    <w:p w14:paraId="31D25763" w14:textId="6C4C8033" w:rsidR="008E1426" w:rsidRDefault="004D59F2" w:rsidP="00886F11">
      <w:pPr>
        <w:spacing w:after="0"/>
      </w:pPr>
      <w:r>
        <w:t xml:space="preserve">Rob Stillwell (Tim </w:t>
      </w:r>
      <w:r w:rsidR="00897DB8">
        <w:t>Helfter</w:t>
      </w:r>
      <w:r>
        <w:t>) moved to approve the following memberships:</w:t>
      </w:r>
    </w:p>
    <w:p w14:paraId="53A3B93D" w14:textId="77777777" w:rsidR="004D59F2" w:rsidRDefault="004D59F2" w:rsidP="00886F11">
      <w:pPr>
        <w:spacing w:after="0"/>
      </w:pPr>
    </w:p>
    <w:p w14:paraId="495507DC" w14:textId="7C70CEAD" w:rsidR="004D59F2" w:rsidRDefault="004D59F2" w:rsidP="004D59F2">
      <w:pPr>
        <w:pStyle w:val="ListParagraph"/>
        <w:numPr>
          <w:ilvl w:val="0"/>
          <w:numId w:val="16"/>
        </w:numPr>
        <w:spacing w:after="0"/>
      </w:pPr>
      <w:r>
        <w:t>Association of Fire Districts of NYS</w:t>
      </w:r>
    </w:p>
    <w:p w14:paraId="6F6FEB3A" w14:textId="7C3E63BF" w:rsidR="004D59F2" w:rsidRDefault="004D59F2" w:rsidP="004D59F2">
      <w:pPr>
        <w:pStyle w:val="ListParagraph"/>
        <w:numPr>
          <w:ilvl w:val="0"/>
          <w:numId w:val="16"/>
        </w:numPr>
        <w:spacing w:after="0"/>
      </w:pPr>
      <w:r>
        <w:t>Association of Fire Chiefs</w:t>
      </w:r>
    </w:p>
    <w:p w14:paraId="21843E4B" w14:textId="66A90F86" w:rsidR="004D59F2" w:rsidRDefault="004D59F2" w:rsidP="004D59F2">
      <w:pPr>
        <w:spacing w:after="0"/>
      </w:pPr>
      <w:r>
        <w:t>Alli n favor; motion carried.</w:t>
      </w:r>
    </w:p>
    <w:p w14:paraId="5CE60F12" w14:textId="77777777" w:rsidR="0057750A" w:rsidRDefault="0057750A" w:rsidP="004D59F2">
      <w:pPr>
        <w:spacing w:after="0"/>
      </w:pPr>
    </w:p>
    <w:p w14:paraId="3DC469CB" w14:textId="1824EC29" w:rsidR="0057750A" w:rsidRDefault="0057750A" w:rsidP="004D59F2">
      <w:pPr>
        <w:spacing w:after="0"/>
      </w:pPr>
      <w:r>
        <w:t>Ernest Wood (Rob Stillwell) moved to approve NBT Bank, Potsdam, as the official bank.  All in favor; motion carried.</w:t>
      </w:r>
    </w:p>
    <w:p w14:paraId="0BFA071F" w14:textId="77777777" w:rsidR="0057750A" w:rsidRDefault="0057750A" w:rsidP="004D59F2">
      <w:pPr>
        <w:spacing w:after="0"/>
      </w:pPr>
    </w:p>
    <w:p w14:paraId="3C3FACFA" w14:textId="1D58C3C0" w:rsidR="0057750A" w:rsidRDefault="00FD7771" w:rsidP="004D59F2">
      <w:pPr>
        <w:spacing w:after="0"/>
      </w:pPr>
      <w:r>
        <w:t xml:space="preserve">Ernest Wood (Rob Stillwell) moved to </w:t>
      </w:r>
      <w:r w:rsidR="00AD72A8">
        <w:t>approve payment</w:t>
      </w:r>
      <w:r w:rsidR="00274C65">
        <w:t xml:space="preserve"> in advance of an audit by the Board of Fire </w:t>
      </w:r>
      <w:r w:rsidR="00AD72A8">
        <w:t>Commissioners of</w:t>
      </w:r>
      <w:r w:rsidR="00274C65">
        <w:t xml:space="preserve"> the following claims:</w:t>
      </w:r>
    </w:p>
    <w:p w14:paraId="7EA94ED7" w14:textId="77777777" w:rsidR="00274C65" w:rsidRDefault="00274C65" w:rsidP="004D59F2">
      <w:pPr>
        <w:spacing w:after="0"/>
      </w:pPr>
    </w:p>
    <w:p w14:paraId="55CA2DE4" w14:textId="24B1D1EF" w:rsidR="00274C65" w:rsidRDefault="00274C65" w:rsidP="00274C65">
      <w:pPr>
        <w:pStyle w:val="ListParagraph"/>
        <w:numPr>
          <w:ilvl w:val="0"/>
          <w:numId w:val="18"/>
        </w:numPr>
        <w:spacing w:after="0"/>
      </w:pPr>
      <w:r>
        <w:t>Utility payments to National Grid</w:t>
      </w:r>
    </w:p>
    <w:p w14:paraId="38C99FA6" w14:textId="215FB77D" w:rsidR="00274C65" w:rsidRDefault="00274C65" w:rsidP="00274C65">
      <w:pPr>
        <w:pStyle w:val="ListParagraph"/>
        <w:numPr>
          <w:ilvl w:val="0"/>
          <w:numId w:val="18"/>
        </w:numPr>
        <w:spacing w:after="0"/>
      </w:pPr>
      <w:r>
        <w:t>Internet/phone payment to Spectrum</w:t>
      </w:r>
    </w:p>
    <w:p w14:paraId="0B234D9E" w14:textId="6163834C" w:rsidR="00274C65" w:rsidRDefault="00274C65" w:rsidP="00274C65">
      <w:pPr>
        <w:pStyle w:val="ListParagraph"/>
        <w:numPr>
          <w:ilvl w:val="0"/>
          <w:numId w:val="18"/>
        </w:numPr>
        <w:spacing w:after="0"/>
      </w:pPr>
      <w:r>
        <w:t>Payment to U.S. Postmaster for postage expenses</w:t>
      </w:r>
    </w:p>
    <w:p w14:paraId="39C73AF2" w14:textId="497C5EAC" w:rsidR="00274C65" w:rsidRDefault="00274C65" w:rsidP="00274C65">
      <w:pPr>
        <w:pStyle w:val="ListParagraph"/>
        <w:numPr>
          <w:ilvl w:val="0"/>
          <w:numId w:val="18"/>
        </w:numPr>
        <w:spacing w:after="0"/>
      </w:pPr>
      <w:r>
        <w:t>Payment for freight and delivery charges</w:t>
      </w:r>
    </w:p>
    <w:p w14:paraId="5AFE4389" w14:textId="5728A62A" w:rsidR="00274C65" w:rsidRDefault="00274C65" w:rsidP="00274C65">
      <w:pPr>
        <w:pStyle w:val="ListParagraph"/>
        <w:numPr>
          <w:ilvl w:val="0"/>
          <w:numId w:val="18"/>
        </w:numPr>
        <w:spacing w:after="0"/>
      </w:pPr>
      <w:r>
        <w:t xml:space="preserve">Payment to Ferrell Gas for propane delivery  </w:t>
      </w:r>
    </w:p>
    <w:p w14:paraId="143AABEA" w14:textId="0C4ECB62" w:rsidR="00274C65" w:rsidRDefault="00274C65" w:rsidP="00274C65">
      <w:pPr>
        <w:spacing w:after="0"/>
      </w:pPr>
      <w:r>
        <w:t>All in favor; motion carried.</w:t>
      </w:r>
    </w:p>
    <w:p w14:paraId="4F518C5C" w14:textId="77777777" w:rsidR="00274C65" w:rsidRDefault="00274C65" w:rsidP="00274C65">
      <w:pPr>
        <w:spacing w:after="0"/>
      </w:pPr>
    </w:p>
    <w:p w14:paraId="585313C2" w14:textId="255B3CDC" w:rsidR="00274C65" w:rsidRDefault="00C80744" w:rsidP="00274C65">
      <w:pPr>
        <w:spacing w:after="0"/>
      </w:pPr>
      <w:r>
        <w:t>Rob Stillwell (Ernest Wood) moved that the fire district treasurer is authorized to submit a copy of the annual report required by General Municipal Law Section 30</w:t>
      </w:r>
      <w:r w:rsidR="00CB0918">
        <w:t>.  All in favor; motion carried.</w:t>
      </w:r>
    </w:p>
    <w:p w14:paraId="37004A59" w14:textId="77777777" w:rsidR="00CB0918" w:rsidRDefault="00CB0918" w:rsidP="00274C65">
      <w:pPr>
        <w:spacing w:after="0"/>
      </w:pPr>
    </w:p>
    <w:p w14:paraId="6FE6D26F" w14:textId="3DD71FC2" w:rsidR="00CB0918" w:rsidRDefault="00CB0918" w:rsidP="00274C65">
      <w:pPr>
        <w:spacing w:after="0"/>
      </w:pPr>
      <w:r>
        <w:t xml:space="preserve">The following policies </w:t>
      </w:r>
      <w:proofErr w:type="gramStart"/>
      <w:r>
        <w:t>were presented</w:t>
      </w:r>
      <w:proofErr w:type="gramEnd"/>
      <w:r>
        <w:t xml:space="preserve"> and approved:</w:t>
      </w:r>
    </w:p>
    <w:p w14:paraId="32069508" w14:textId="77777777" w:rsidR="00CB0918" w:rsidRDefault="00CB0918" w:rsidP="00274C65">
      <w:pPr>
        <w:spacing w:after="0"/>
      </w:pPr>
    </w:p>
    <w:p w14:paraId="07C66E73" w14:textId="739C95B4" w:rsidR="007C6F45" w:rsidRDefault="00CB0918" w:rsidP="00EE28F5">
      <w:pPr>
        <w:pStyle w:val="ListParagraph"/>
        <w:numPr>
          <w:ilvl w:val="0"/>
          <w:numId w:val="20"/>
        </w:numPr>
        <w:spacing w:after="0"/>
      </w:pPr>
      <w:r>
        <w:t>Investment Policy (Rob Stillwell/ Ernest Wood)</w:t>
      </w:r>
    </w:p>
    <w:p w14:paraId="2AA4A7FE" w14:textId="02C6EB09" w:rsidR="00EE28F5" w:rsidRDefault="00EE28F5" w:rsidP="00EE28F5">
      <w:pPr>
        <w:pStyle w:val="ListParagraph"/>
        <w:numPr>
          <w:ilvl w:val="0"/>
          <w:numId w:val="20"/>
        </w:numPr>
        <w:spacing w:after="0"/>
      </w:pPr>
      <w:r>
        <w:t>Ethics Policy (Rob Stillwell/Ernest Wood)</w:t>
      </w:r>
    </w:p>
    <w:p w14:paraId="64F861B4" w14:textId="01523122" w:rsidR="00EE28F5" w:rsidRDefault="00EE28F5" w:rsidP="00EE28F5">
      <w:pPr>
        <w:pStyle w:val="ListParagraph"/>
        <w:numPr>
          <w:ilvl w:val="0"/>
          <w:numId w:val="20"/>
        </w:numPr>
        <w:spacing w:after="0"/>
      </w:pPr>
      <w:r>
        <w:t xml:space="preserve">Procurement Policy (Rob Stillwell/Tim </w:t>
      </w:r>
      <w:r w:rsidR="00897DB8">
        <w:t>Helfter</w:t>
      </w:r>
      <w:r>
        <w:t>)</w:t>
      </w:r>
    </w:p>
    <w:p w14:paraId="1C4C8C62" w14:textId="0A2AB366" w:rsidR="00EE28F5" w:rsidRDefault="00ED5461" w:rsidP="00EE28F5">
      <w:pPr>
        <w:pStyle w:val="ListParagraph"/>
        <w:numPr>
          <w:ilvl w:val="0"/>
          <w:numId w:val="20"/>
        </w:numPr>
        <w:spacing w:after="0"/>
      </w:pPr>
      <w:r>
        <w:t>Travel Expense (Ernest Wood/Rob Stillwell)</w:t>
      </w:r>
    </w:p>
    <w:p w14:paraId="28BD9CF6" w14:textId="60B72DAE" w:rsidR="00ED5461" w:rsidRDefault="00ED5461" w:rsidP="00EE28F5">
      <w:pPr>
        <w:pStyle w:val="ListParagraph"/>
        <w:numPr>
          <w:ilvl w:val="0"/>
          <w:numId w:val="20"/>
        </w:numPr>
        <w:spacing w:after="0"/>
      </w:pPr>
      <w:r>
        <w:t>Sexual Harassment (Ernest Wood/Rob Stillwell)</w:t>
      </w:r>
    </w:p>
    <w:p w14:paraId="7F85E5B8" w14:textId="120FB589" w:rsidR="00ED5461" w:rsidRDefault="00ED5461" w:rsidP="00ED5461">
      <w:pPr>
        <w:spacing w:after="0"/>
      </w:pPr>
      <w:r>
        <w:t xml:space="preserve">The information Technology policy </w:t>
      </w:r>
      <w:proofErr w:type="gramStart"/>
      <w:r>
        <w:t>was tabled</w:t>
      </w:r>
      <w:proofErr w:type="gramEnd"/>
      <w:r>
        <w:t>.</w:t>
      </w:r>
    </w:p>
    <w:p w14:paraId="697FB09E" w14:textId="77777777" w:rsidR="007901EA" w:rsidRDefault="007901EA" w:rsidP="00ED5461">
      <w:pPr>
        <w:spacing w:after="0"/>
      </w:pPr>
    </w:p>
    <w:p w14:paraId="4E4E288E" w14:textId="353BD0A8" w:rsidR="007901EA" w:rsidRDefault="007901EA" w:rsidP="00ED5461">
      <w:pPr>
        <w:spacing w:after="0"/>
      </w:pPr>
      <w:r>
        <w:t>Rob Stillwell (Ernest Wood) moved to appoint LaBella as the district engineer/architect and McNeil &amp; Company as the insurance company.  All in favor; motion carried.</w:t>
      </w:r>
    </w:p>
    <w:p w14:paraId="3ED6784D" w14:textId="77777777" w:rsidR="007901EA" w:rsidRDefault="007901EA" w:rsidP="00ED5461">
      <w:pPr>
        <w:spacing w:after="0"/>
      </w:pPr>
    </w:p>
    <w:p w14:paraId="0F3E0739" w14:textId="333B9905" w:rsidR="00F22C93" w:rsidRDefault="00F22C93" w:rsidP="00ED5461">
      <w:pPr>
        <w:spacing w:after="0"/>
      </w:pPr>
      <w:r>
        <w:lastRenderedPageBreak/>
        <w:t>Ernest Wood (Rob Stillwell) moved to adjourn the organizational meeting.  All in favor; motion carried.  The meeting adjourned at 7:20 p.m.</w:t>
      </w:r>
    </w:p>
    <w:p w14:paraId="5B00B30C" w14:textId="77777777" w:rsidR="00F22C93" w:rsidRDefault="00F22C93" w:rsidP="00ED5461">
      <w:pPr>
        <w:spacing w:after="0"/>
      </w:pPr>
    </w:p>
    <w:p w14:paraId="1678EF41" w14:textId="2E410540" w:rsidR="00F22C93" w:rsidRDefault="00F22C93" w:rsidP="00ED5461">
      <w:pPr>
        <w:spacing w:after="0"/>
      </w:pPr>
      <w:r>
        <w:t>The</w:t>
      </w:r>
      <w:r w:rsidR="00A824AF">
        <w:t xml:space="preserve"> regular meeting of the Board of Fire Commissioners </w:t>
      </w:r>
      <w:proofErr w:type="gramStart"/>
      <w:r w:rsidR="00897DB8">
        <w:t>was called</w:t>
      </w:r>
      <w:proofErr w:type="gramEnd"/>
      <w:r w:rsidR="00897DB8">
        <w:t xml:space="preserve"> to order by Chairman Perry at 7:21 p.m.  </w:t>
      </w:r>
      <w:r w:rsidR="00D913B1">
        <w:t>Rob Stillwell (Tim Helfter</w:t>
      </w:r>
      <w:r w:rsidR="00C124D7">
        <w:t>) moved to approve the agenda as presented.  All in favor; motion carried.</w:t>
      </w:r>
    </w:p>
    <w:p w14:paraId="5450B74D" w14:textId="77777777" w:rsidR="00C124D7" w:rsidRDefault="00C124D7" w:rsidP="00ED5461">
      <w:pPr>
        <w:spacing w:after="0"/>
      </w:pPr>
    </w:p>
    <w:p w14:paraId="6784C897" w14:textId="43E08592" w:rsidR="00C124D7" w:rsidRDefault="00C124D7" w:rsidP="00ED5461">
      <w:pPr>
        <w:spacing w:after="0"/>
      </w:pPr>
      <w:r>
        <w:t xml:space="preserve">Ernest Wood (Rob Stillwell) moved to approve the minutes from the December 29, </w:t>
      </w:r>
      <w:r w:rsidR="00AD72A8">
        <w:t>2025,</w:t>
      </w:r>
      <w:r>
        <w:t xml:space="preserve"> meeting.  All in favor; motion carried.</w:t>
      </w:r>
    </w:p>
    <w:p w14:paraId="1BB1DF05" w14:textId="77777777" w:rsidR="00C124D7" w:rsidRDefault="00C124D7" w:rsidP="00ED5461">
      <w:pPr>
        <w:spacing w:after="0"/>
      </w:pPr>
    </w:p>
    <w:p w14:paraId="620CADC0" w14:textId="6FCFD834" w:rsidR="00C124D7" w:rsidRDefault="00C124D7" w:rsidP="00ED5461">
      <w:pPr>
        <w:spacing w:after="0"/>
      </w:pPr>
      <w:r>
        <w:t xml:space="preserve">The following claims </w:t>
      </w:r>
      <w:proofErr w:type="gramStart"/>
      <w:r>
        <w:t>were presented</w:t>
      </w:r>
      <w:proofErr w:type="gramEnd"/>
      <w:r>
        <w:t xml:space="preserve"> for payment:</w:t>
      </w:r>
    </w:p>
    <w:p w14:paraId="69F61DA8" w14:textId="77777777" w:rsidR="00C124D7" w:rsidRDefault="00C124D7" w:rsidP="00ED5461">
      <w:pPr>
        <w:spacing w:after="0"/>
      </w:pPr>
    </w:p>
    <w:p w14:paraId="28E968C2" w14:textId="17CDBD6B" w:rsidR="00C124D7" w:rsidRDefault="005922FD" w:rsidP="00ED5461">
      <w:pPr>
        <w:spacing w:after="0"/>
      </w:pPr>
      <w:r>
        <w:rPr>
          <w:u w:val="single"/>
        </w:rPr>
        <w:t>General Checking Account</w:t>
      </w:r>
    </w:p>
    <w:p w14:paraId="524264F5" w14:textId="77777777" w:rsidR="005922FD" w:rsidRDefault="005922FD" w:rsidP="00ED5461">
      <w:pPr>
        <w:spacing w:after="0"/>
      </w:pPr>
    </w:p>
    <w:p w14:paraId="0F744DC5" w14:textId="3269D4AC" w:rsidR="005922FD" w:rsidRDefault="003E33DA" w:rsidP="003E33DA">
      <w:pPr>
        <w:pStyle w:val="ListParagraph"/>
        <w:numPr>
          <w:ilvl w:val="0"/>
          <w:numId w:val="22"/>
        </w:numPr>
        <w:spacing w:after="0"/>
      </w:pPr>
      <w:r>
        <w:t>NBT Bank</w:t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$11.03</w:t>
      </w:r>
    </w:p>
    <w:p w14:paraId="592EFA87" w14:textId="21108EBF" w:rsidR="003E33DA" w:rsidRDefault="003E33DA" w:rsidP="003E33DA">
      <w:pPr>
        <w:pStyle w:val="ListParagraph"/>
        <w:numPr>
          <w:ilvl w:val="0"/>
          <w:numId w:val="22"/>
        </w:numPr>
        <w:spacing w:after="0"/>
      </w:pPr>
      <w:r>
        <w:t>Parishville Fire District</w:t>
      </w:r>
      <w:r>
        <w:tab/>
      </w:r>
      <w:r>
        <w:tab/>
        <w:t>fire protection</w:t>
      </w:r>
      <w:r>
        <w:tab/>
      </w:r>
      <w:r>
        <w:tab/>
      </w:r>
      <w:r>
        <w:tab/>
        <w:t>$500.00</w:t>
      </w:r>
    </w:p>
    <w:p w14:paraId="1B155E50" w14:textId="1340FB13" w:rsidR="003E33DA" w:rsidRDefault="003E33DA" w:rsidP="003E33DA">
      <w:pPr>
        <w:pStyle w:val="ListParagraph"/>
        <w:numPr>
          <w:ilvl w:val="0"/>
          <w:numId w:val="22"/>
        </w:numPr>
        <w:spacing w:after="0"/>
      </w:pPr>
      <w:r>
        <w:t>McNeil &amp; Company</w:t>
      </w:r>
      <w:r>
        <w:tab/>
      </w:r>
      <w:r>
        <w:tab/>
        <w:t>cancer policy renewal</w:t>
      </w:r>
      <w:r>
        <w:tab/>
      </w:r>
      <w:r>
        <w:tab/>
        <w:t>$1,597.91</w:t>
      </w:r>
    </w:p>
    <w:p w14:paraId="3798226C" w14:textId="3EECB888" w:rsidR="003E33DA" w:rsidRDefault="003E33DA" w:rsidP="003E33DA">
      <w:pPr>
        <w:pStyle w:val="ListParagraph"/>
        <w:numPr>
          <w:ilvl w:val="0"/>
          <w:numId w:val="22"/>
        </w:numPr>
        <w:spacing w:after="0"/>
      </w:pPr>
      <w:r>
        <w:t>National Grid</w:t>
      </w:r>
      <w:r>
        <w:tab/>
      </w:r>
      <w:r>
        <w:tab/>
      </w:r>
      <w:r>
        <w:tab/>
        <w:t>electricity</w:t>
      </w:r>
      <w:r>
        <w:tab/>
      </w:r>
      <w:r>
        <w:tab/>
      </w:r>
      <w:r>
        <w:tab/>
        <w:t>$359.21</w:t>
      </w:r>
    </w:p>
    <w:p w14:paraId="53197C23" w14:textId="1A700ED4" w:rsidR="003E33DA" w:rsidRDefault="003E33DA" w:rsidP="003E33DA">
      <w:pPr>
        <w:pStyle w:val="ListParagraph"/>
        <w:numPr>
          <w:ilvl w:val="0"/>
          <w:numId w:val="22"/>
        </w:numPr>
        <w:spacing w:after="0"/>
      </w:pPr>
      <w:r>
        <w:t>Charter Communications</w:t>
      </w:r>
      <w:r>
        <w:tab/>
        <w:t>internet &amp; phone</w:t>
      </w:r>
      <w:r>
        <w:tab/>
      </w:r>
      <w:r>
        <w:tab/>
        <w:t>$150.00</w:t>
      </w:r>
    </w:p>
    <w:p w14:paraId="02CFC4CB" w14:textId="67871E06" w:rsidR="003E33DA" w:rsidRDefault="003E33DA" w:rsidP="003E33DA">
      <w:pPr>
        <w:pStyle w:val="ListParagraph"/>
        <w:numPr>
          <w:ilvl w:val="0"/>
          <w:numId w:val="22"/>
        </w:numPr>
        <w:spacing w:after="0"/>
      </w:pPr>
      <w:r>
        <w:t>James Lyon</w:t>
      </w:r>
      <w:r>
        <w:tab/>
      </w:r>
      <w:r>
        <w:tab/>
      </w:r>
      <w:r>
        <w:tab/>
        <w:t>treasurer fee</w:t>
      </w:r>
      <w:r>
        <w:tab/>
      </w:r>
      <w:r>
        <w:tab/>
      </w:r>
      <w:r>
        <w:tab/>
        <w:t>$150.00</w:t>
      </w:r>
    </w:p>
    <w:p w14:paraId="4373C9F5" w14:textId="79B2C1F5" w:rsidR="005B7885" w:rsidRDefault="005B7885" w:rsidP="003E33DA">
      <w:pPr>
        <w:spacing w:after="0"/>
      </w:pPr>
    </w:p>
    <w:p w14:paraId="6394B672" w14:textId="303981AC" w:rsidR="005B7885" w:rsidRDefault="005B7885" w:rsidP="003E33DA">
      <w:pPr>
        <w:spacing w:after="0"/>
      </w:pPr>
      <w:r>
        <w:rPr>
          <w:u w:val="single"/>
        </w:rPr>
        <w:t>Firehouse Land and Building Project (FLBP)</w:t>
      </w:r>
    </w:p>
    <w:p w14:paraId="3F98E0A0" w14:textId="77777777" w:rsidR="005B7885" w:rsidRDefault="005B7885" w:rsidP="003E33DA">
      <w:pPr>
        <w:spacing w:after="0"/>
      </w:pPr>
    </w:p>
    <w:p w14:paraId="596F31DF" w14:textId="61BA8A5F" w:rsidR="005B7885" w:rsidRDefault="00614D82" w:rsidP="005B7885">
      <w:pPr>
        <w:pStyle w:val="ListParagraph"/>
        <w:numPr>
          <w:ilvl w:val="0"/>
          <w:numId w:val="23"/>
        </w:numPr>
        <w:spacing w:after="0"/>
      </w:pPr>
      <w:r>
        <w:t>NBT</w:t>
      </w:r>
      <w:r>
        <w:tab/>
      </w:r>
      <w:r>
        <w:tab/>
      </w:r>
      <w:r>
        <w:tab/>
      </w:r>
      <w:r>
        <w:tab/>
        <w:t>Service charge</w:t>
      </w:r>
      <w:r>
        <w:tab/>
      </w:r>
      <w:r>
        <w:tab/>
      </w:r>
      <w:r>
        <w:tab/>
        <w:t>$9.90</w:t>
      </w:r>
    </w:p>
    <w:p w14:paraId="62A4A555" w14:textId="23E10723" w:rsidR="00614D82" w:rsidRDefault="00614D82" w:rsidP="005B7885">
      <w:pPr>
        <w:pStyle w:val="ListParagraph"/>
        <w:numPr>
          <w:ilvl w:val="0"/>
          <w:numId w:val="23"/>
        </w:numPr>
        <w:spacing w:after="0"/>
      </w:pPr>
      <w:r>
        <w:t>LaBella Associates</w:t>
      </w:r>
      <w:r>
        <w:tab/>
      </w:r>
      <w:r>
        <w:tab/>
        <w:t>architect</w:t>
      </w:r>
      <w:r>
        <w:tab/>
      </w:r>
      <w:r>
        <w:tab/>
      </w:r>
      <w:r>
        <w:tab/>
        <w:t>$7,004.77</w:t>
      </w:r>
    </w:p>
    <w:p w14:paraId="227E058B" w14:textId="77777777" w:rsidR="00614D82" w:rsidRDefault="00614D82" w:rsidP="00614D82">
      <w:pPr>
        <w:spacing w:after="0"/>
      </w:pPr>
    </w:p>
    <w:p w14:paraId="2468A665" w14:textId="2A8AF039" w:rsidR="00614D82" w:rsidRDefault="00614D82" w:rsidP="00614D82">
      <w:pPr>
        <w:spacing w:after="0"/>
      </w:pPr>
      <w:r>
        <w:t xml:space="preserve">A question </w:t>
      </w:r>
      <w:proofErr w:type="gramStart"/>
      <w:r>
        <w:t>was raised</w:t>
      </w:r>
      <w:proofErr w:type="gramEnd"/>
      <w:r>
        <w:t xml:space="preserve"> regarding the invoice from LaBella.  </w:t>
      </w:r>
      <w:r w:rsidR="00D10ACF">
        <w:t>Following review of the LaBella invoice, Ernest Wood (Rob Stillwell) moved to approve payment of presented claims.  All in favor; motion carried.</w:t>
      </w:r>
    </w:p>
    <w:p w14:paraId="2853588D" w14:textId="77777777" w:rsidR="00D10ACF" w:rsidRDefault="00D10ACF" w:rsidP="00614D82">
      <w:pPr>
        <w:spacing w:after="0"/>
      </w:pPr>
    </w:p>
    <w:p w14:paraId="590C15C3" w14:textId="5C1F9BFD" w:rsidR="00D10ACF" w:rsidRDefault="00F65FE6" w:rsidP="00614D82">
      <w:pPr>
        <w:spacing w:after="0"/>
      </w:pPr>
      <w:r>
        <w:rPr>
          <w:u w:val="single"/>
        </w:rPr>
        <w:t>Financial Report</w:t>
      </w:r>
    </w:p>
    <w:p w14:paraId="55EB947D" w14:textId="77777777" w:rsidR="00F65FE6" w:rsidRDefault="00F65FE6" w:rsidP="00614D82">
      <w:pPr>
        <w:spacing w:after="0"/>
      </w:pPr>
    </w:p>
    <w:p w14:paraId="7552EDA0" w14:textId="1DA8916B" w:rsidR="00F65FE6" w:rsidRDefault="00F65FE6" w:rsidP="00614D82">
      <w:pPr>
        <w:spacing w:after="0"/>
      </w:pPr>
      <w:r>
        <w:t>Treasurer Lyon reported the following account balances</w:t>
      </w:r>
      <w:r w:rsidR="005B3D4A">
        <w:t xml:space="preserve"> effective January 13, 2026:</w:t>
      </w:r>
    </w:p>
    <w:p w14:paraId="23F60BB6" w14:textId="77777777" w:rsidR="005B3D4A" w:rsidRDefault="005B3D4A" w:rsidP="00614D82">
      <w:pPr>
        <w:spacing w:after="0"/>
      </w:pPr>
    </w:p>
    <w:p w14:paraId="042DF45F" w14:textId="10E5E88B" w:rsidR="005B3D4A" w:rsidRDefault="005B3D4A" w:rsidP="005B3D4A">
      <w:pPr>
        <w:pStyle w:val="ListParagraph"/>
        <w:numPr>
          <w:ilvl w:val="0"/>
          <w:numId w:val="25"/>
        </w:numPr>
        <w:spacing w:after="0"/>
      </w:pPr>
      <w:r>
        <w:t>NBT Bank checking</w:t>
      </w:r>
      <w:r>
        <w:tab/>
      </w:r>
      <w:r>
        <w:tab/>
      </w:r>
      <w:r>
        <w:tab/>
        <w:t>$145.82</w:t>
      </w:r>
    </w:p>
    <w:p w14:paraId="0BB3786C" w14:textId="2C5344E9" w:rsidR="005B3D4A" w:rsidRDefault="005B3D4A" w:rsidP="005B3D4A">
      <w:pPr>
        <w:pStyle w:val="ListParagraph"/>
        <w:numPr>
          <w:ilvl w:val="0"/>
          <w:numId w:val="25"/>
        </w:numPr>
        <w:spacing w:after="0"/>
      </w:pPr>
      <w:r>
        <w:t>NBT Bank Savings</w:t>
      </w:r>
      <w:r>
        <w:tab/>
      </w:r>
      <w:r>
        <w:tab/>
      </w:r>
      <w:r>
        <w:tab/>
        <w:t>$27,197.31</w:t>
      </w:r>
    </w:p>
    <w:p w14:paraId="13CA2E5F" w14:textId="7221B252" w:rsidR="005B3D4A" w:rsidRDefault="005B3D4A" w:rsidP="005B3D4A">
      <w:pPr>
        <w:pStyle w:val="ListParagraph"/>
        <w:numPr>
          <w:ilvl w:val="0"/>
          <w:numId w:val="25"/>
        </w:numPr>
        <w:spacing w:after="0"/>
      </w:pPr>
      <w:r>
        <w:t>Firehouse Land &amp; Building Checking</w:t>
      </w:r>
      <w:r>
        <w:tab/>
        <w:t>$113.16</w:t>
      </w:r>
    </w:p>
    <w:p w14:paraId="7BA1D0D9" w14:textId="5A6EF618" w:rsidR="005B3D4A" w:rsidRDefault="005B3D4A" w:rsidP="005B3D4A">
      <w:pPr>
        <w:pStyle w:val="ListParagraph"/>
        <w:numPr>
          <w:ilvl w:val="0"/>
          <w:numId w:val="25"/>
        </w:numPr>
        <w:spacing w:after="0"/>
      </w:pPr>
      <w:r>
        <w:t xml:space="preserve">Firehouse Land &amp; Building Savings </w:t>
      </w:r>
      <w:r>
        <w:tab/>
        <w:t>$</w:t>
      </w:r>
      <w:r w:rsidR="003859F0">
        <w:t>840,405.54</w:t>
      </w:r>
    </w:p>
    <w:p w14:paraId="58BC047F" w14:textId="570F47FC" w:rsidR="003859F0" w:rsidRDefault="003859F0" w:rsidP="005B3D4A">
      <w:pPr>
        <w:pStyle w:val="ListParagraph"/>
        <w:numPr>
          <w:ilvl w:val="0"/>
          <w:numId w:val="25"/>
        </w:numPr>
        <w:spacing w:after="0"/>
      </w:pPr>
      <w:r>
        <w:t>Petty cash</w:t>
      </w:r>
      <w:r>
        <w:tab/>
      </w:r>
      <w:r>
        <w:tab/>
      </w:r>
      <w:r>
        <w:tab/>
      </w:r>
      <w:r>
        <w:tab/>
        <w:t>$144.57</w:t>
      </w:r>
    </w:p>
    <w:p w14:paraId="1BA96A77" w14:textId="31B28D9F" w:rsidR="003859F0" w:rsidRDefault="003859F0" w:rsidP="005B3D4A">
      <w:pPr>
        <w:pStyle w:val="ListParagraph"/>
        <w:numPr>
          <w:ilvl w:val="0"/>
          <w:numId w:val="25"/>
        </w:numPr>
        <w:spacing w:after="0"/>
      </w:pPr>
      <w:r>
        <w:t>Capital Reserve</w:t>
      </w:r>
      <w:r>
        <w:tab/>
      </w:r>
      <w:r>
        <w:tab/>
      </w:r>
      <w:r>
        <w:tab/>
      </w:r>
      <w:r>
        <w:tab/>
        <w:t>$63,575.01</w:t>
      </w:r>
    </w:p>
    <w:p w14:paraId="7299BD2F" w14:textId="2354E844" w:rsidR="003859F0" w:rsidRDefault="00015CA4" w:rsidP="005B3D4A">
      <w:pPr>
        <w:pStyle w:val="ListParagraph"/>
        <w:numPr>
          <w:ilvl w:val="0"/>
          <w:numId w:val="25"/>
        </w:numPr>
        <w:spacing w:after="0"/>
      </w:pPr>
      <w:r>
        <w:t>Equipment Reserve</w:t>
      </w:r>
      <w:r>
        <w:tab/>
      </w:r>
      <w:r>
        <w:tab/>
      </w:r>
      <w:r>
        <w:tab/>
        <w:t>$47,276.44</w:t>
      </w:r>
    </w:p>
    <w:p w14:paraId="6289D4B1" w14:textId="77777777" w:rsidR="00015CA4" w:rsidRDefault="00015CA4" w:rsidP="00015CA4">
      <w:pPr>
        <w:spacing w:after="0"/>
      </w:pPr>
    </w:p>
    <w:p w14:paraId="1906C350" w14:textId="013831CE" w:rsidR="00015CA4" w:rsidRDefault="00015CA4" w:rsidP="003B41EB">
      <w:r>
        <w:lastRenderedPageBreak/>
        <w:t xml:space="preserve">The </w:t>
      </w:r>
      <w:r w:rsidR="003B41EB">
        <w:t xml:space="preserve">Bond Anticipation Note (BAN) in the amount of $750,000 </w:t>
      </w:r>
      <w:proofErr w:type="gramStart"/>
      <w:r w:rsidR="003B41EB">
        <w:t>was received</w:t>
      </w:r>
      <w:proofErr w:type="gramEnd"/>
      <w:r w:rsidR="003B41EB">
        <w:t xml:space="preserve"> and deposited into the Firehouse Land and Building savings account.  This BAN carries a 3.5% interest rate</w:t>
      </w:r>
      <w:r w:rsidR="00C47FCC">
        <w:t xml:space="preserve">.  An amount of $962.94 </w:t>
      </w:r>
      <w:proofErr w:type="gramStart"/>
      <w:r w:rsidR="00AA1768">
        <w:t xml:space="preserve">was </w:t>
      </w:r>
      <w:r w:rsidR="00C47FCC">
        <w:t>received</w:t>
      </w:r>
      <w:proofErr w:type="gramEnd"/>
      <w:r w:rsidR="00C47FCC">
        <w:t xml:space="preserve"> from NYS </w:t>
      </w:r>
      <w:r w:rsidR="00AA1768">
        <w:t xml:space="preserve">(FEMA) </w:t>
      </w:r>
      <w:r w:rsidR="00C47FCC">
        <w:t xml:space="preserve">for the </w:t>
      </w:r>
      <w:r w:rsidR="00AA1768">
        <w:t xml:space="preserve">2024 </w:t>
      </w:r>
      <w:r w:rsidR="00C47FCC">
        <w:t xml:space="preserve">storm damages </w:t>
      </w:r>
      <w:r w:rsidR="00596311">
        <w:t>for the state portion.  Rob Stillwell (Tim Hel</w:t>
      </w:r>
      <w:r w:rsidR="00156526">
        <w:t>fter) moved to approve the financial report.  All in favor; motion carried.</w:t>
      </w:r>
    </w:p>
    <w:p w14:paraId="5CD9B250" w14:textId="18E9778F" w:rsidR="00156526" w:rsidRDefault="00875E10" w:rsidP="003B41EB">
      <w:r>
        <w:rPr>
          <w:u w:val="single"/>
        </w:rPr>
        <w:t>Privilege of Floor</w:t>
      </w:r>
      <w:r>
        <w:t xml:space="preserve"> – Richard Eakins asked Dave Perry why he has never claimed reimbursement for mileage. </w:t>
      </w:r>
    </w:p>
    <w:p w14:paraId="31D5A472" w14:textId="34A13180" w:rsidR="00875E10" w:rsidRDefault="00875E10" w:rsidP="003B41EB">
      <w:r>
        <w:rPr>
          <w:u w:val="single"/>
        </w:rPr>
        <w:t>Correspondence</w:t>
      </w:r>
      <w:r>
        <w:t xml:space="preserve"> </w:t>
      </w:r>
    </w:p>
    <w:p w14:paraId="18F1448F" w14:textId="4CF16DD8" w:rsidR="00875E10" w:rsidRDefault="006740D6" w:rsidP="00875E10">
      <w:pPr>
        <w:pStyle w:val="ListParagraph"/>
        <w:numPr>
          <w:ilvl w:val="0"/>
          <w:numId w:val="26"/>
        </w:numPr>
      </w:pPr>
      <w:r>
        <w:t>NYS Training Courses for Accounting</w:t>
      </w:r>
    </w:p>
    <w:p w14:paraId="2DE5B274" w14:textId="4FEC81EC" w:rsidR="006740D6" w:rsidRDefault="006740D6" w:rsidP="00875E10">
      <w:pPr>
        <w:pStyle w:val="ListParagraph"/>
        <w:numPr>
          <w:ilvl w:val="0"/>
          <w:numId w:val="26"/>
        </w:numPr>
      </w:pPr>
      <w:r>
        <w:t>Commissioner Training</w:t>
      </w:r>
    </w:p>
    <w:p w14:paraId="3E4C223F" w14:textId="549999A3" w:rsidR="006740D6" w:rsidRDefault="006740D6" w:rsidP="006740D6">
      <w:r>
        <w:rPr>
          <w:u w:val="single"/>
        </w:rPr>
        <w:t>Chief’s Report</w:t>
      </w:r>
    </w:p>
    <w:p w14:paraId="27FF350E" w14:textId="77777777" w:rsidR="00800845" w:rsidRDefault="00BF6A54" w:rsidP="006740D6">
      <w:r>
        <w:t>Chief Steve Parker reported there are no known building or mechanical issues to report at this time.</w:t>
      </w:r>
      <w:r w:rsidR="00800845">
        <w:t xml:space="preserve">  Truck inspections/inventory and SCBA inspections </w:t>
      </w:r>
      <w:proofErr w:type="gramStart"/>
      <w:r w:rsidR="00800845">
        <w:t>were completed</w:t>
      </w:r>
      <w:proofErr w:type="gramEnd"/>
      <w:r w:rsidR="00800845">
        <w:t xml:space="preserve"> with no issues to report.  In December, members logged in </w:t>
      </w:r>
      <w:proofErr w:type="gramStart"/>
      <w:r w:rsidR="00800845">
        <w:t>12</w:t>
      </w:r>
      <w:proofErr w:type="gramEnd"/>
      <w:r w:rsidR="00800845">
        <w:t xml:space="preserve"> man-hours responding to calls; </w:t>
      </w:r>
      <w:proofErr w:type="gramStart"/>
      <w:r w:rsidR="00800845">
        <w:t>42</w:t>
      </w:r>
      <w:proofErr w:type="gramEnd"/>
      <w:r w:rsidR="00800845">
        <w:t xml:space="preserve"> man-hours of training; </w:t>
      </w:r>
      <w:proofErr w:type="gramStart"/>
      <w:r w:rsidR="00800845">
        <w:t>75</w:t>
      </w:r>
      <w:proofErr w:type="gramEnd"/>
      <w:r w:rsidR="00800845">
        <w:t xml:space="preserve"> man-hours for general station work/work details.  Resignations </w:t>
      </w:r>
      <w:proofErr w:type="gramStart"/>
      <w:r w:rsidR="00800845">
        <w:t>were received</w:t>
      </w:r>
      <w:proofErr w:type="gramEnd"/>
      <w:r w:rsidR="00800845">
        <w:t xml:space="preserve"> from Gabe Knouse (moved to Virginia) and Heather Liebfred (not able to devote the time needed).</w:t>
      </w:r>
    </w:p>
    <w:p w14:paraId="3666846D" w14:textId="77777777" w:rsidR="00800845" w:rsidRDefault="00800845" w:rsidP="006740D6">
      <w:r>
        <w:t xml:space="preserve">Training has been various, member led, in-house trainings with a focus on Coordinated Response with Tri Town Volunteer Rescue and structure fire initial response operations/set up.  January and February will </w:t>
      </w:r>
      <w:proofErr w:type="gramStart"/>
      <w:r>
        <w:t>be focused</w:t>
      </w:r>
      <w:proofErr w:type="gramEnd"/>
      <w:r>
        <w:t xml:space="preserve"> on the yearly PESH/OSHA required training.</w:t>
      </w:r>
    </w:p>
    <w:p w14:paraId="1AD29B59" w14:textId="075476B9" w:rsidR="00533F7D" w:rsidRDefault="00800845" w:rsidP="006740D6">
      <w:r>
        <w:t xml:space="preserve">A recent call from a mutual aid department demonstrated the need for a Multi Gas Detection Meter at an approximate cost of $160.  There </w:t>
      </w:r>
      <w:r w:rsidR="00AD72A8">
        <w:t>is</w:t>
      </w:r>
      <w:r>
        <w:t xml:space="preserve"> no other PPE or equipment </w:t>
      </w:r>
      <w:r w:rsidR="00AD72A8">
        <w:t>needed</w:t>
      </w:r>
      <w:r>
        <w:t xml:space="preserve"> at this time.  Fundraisers include a gun raffle with the drawing at the March meeting; snowmobile run February 28.</w:t>
      </w:r>
    </w:p>
    <w:p w14:paraId="747648E2" w14:textId="386A8A3B" w:rsidR="006740D6" w:rsidRDefault="00533F7D" w:rsidP="006740D6">
      <w:r>
        <w:t xml:space="preserve">The awards banquet </w:t>
      </w:r>
      <w:proofErr w:type="gramStart"/>
      <w:r>
        <w:t xml:space="preserve">was </w:t>
      </w:r>
      <w:r w:rsidR="00AD72A8">
        <w:t>held</w:t>
      </w:r>
      <w:proofErr w:type="gramEnd"/>
      <w:r w:rsidR="00AD72A8">
        <w:t>,</w:t>
      </w:r>
      <w:r>
        <w:t xml:space="preserve"> and 75 years of service </w:t>
      </w:r>
      <w:proofErr w:type="gramStart"/>
      <w:r>
        <w:t>was celebrated</w:t>
      </w:r>
      <w:proofErr w:type="gramEnd"/>
      <w:r>
        <w:t xml:space="preserve">.  Firefighter of the year went to Will Votra; Rookie of the year </w:t>
      </w:r>
      <w:proofErr w:type="gramStart"/>
      <w:r>
        <w:t>was awarded</w:t>
      </w:r>
      <w:proofErr w:type="gramEnd"/>
      <w:r>
        <w:t xml:space="preserve"> to Brianna Parker; and the Chiefs award </w:t>
      </w:r>
      <w:proofErr w:type="gramStart"/>
      <w:r>
        <w:t>was granted</w:t>
      </w:r>
      <w:proofErr w:type="gramEnd"/>
      <w:r>
        <w:t xml:space="preserve"> to James Hollenbeck.  The NYSDEC grant has </w:t>
      </w:r>
      <w:proofErr w:type="gramStart"/>
      <w:r>
        <w:t>been submitted</w:t>
      </w:r>
      <w:proofErr w:type="gramEnd"/>
      <w:r>
        <w:t>.  Parishville-Hopkinton Central School (PHCS) is considering the addition of a Firefighter program to their curriculum</w:t>
      </w:r>
      <w:r w:rsidR="00D55F34">
        <w:t xml:space="preserve">.  Permission </w:t>
      </w:r>
      <w:proofErr w:type="gramStart"/>
      <w:r w:rsidR="00D55F34">
        <w:t>is requested</w:t>
      </w:r>
      <w:proofErr w:type="gramEnd"/>
      <w:r w:rsidR="00D55F34">
        <w:t xml:space="preserve"> </w:t>
      </w:r>
      <w:r w:rsidR="00B7365E">
        <w:t>for the availability of tools and equipment for instruction as well as the use of volunteers on occasion.</w:t>
      </w:r>
    </w:p>
    <w:p w14:paraId="6AB348E5" w14:textId="1FE2A500" w:rsidR="00B7365E" w:rsidRDefault="00283083" w:rsidP="006740D6">
      <w:r>
        <w:t xml:space="preserve">2025 was a year to be proud of.  Members ran </w:t>
      </w:r>
      <w:proofErr w:type="gramStart"/>
      <w:r>
        <w:t>56</w:t>
      </w:r>
      <w:proofErr w:type="gramEnd"/>
      <w:r>
        <w:t xml:space="preserve"> calls totaling over 450 man-hours; responded to </w:t>
      </w:r>
      <w:proofErr w:type="gramStart"/>
      <w:r>
        <w:t>9</w:t>
      </w:r>
      <w:proofErr w:type="gramEnd"/>
      <w:r>
        <w:t xml:space="preserve"> building fires; </w:t>
      </w:r>
      <w:proofErr w:type="gramStart"/>
      <w:r>
        <w:t>15</w:t>
      </w:r>
      <w:proofErr w:type="gramEnd"/>
      <w:r>
        <w:t xml:space="preserve"> motor vehicle accidents; 11 EMS assist calls (including one CPR in progress); various wildland fires and multiple storm</w:t>
      </w:r>
      <w:r w:rsidR="00BD7FD3">
        <w:t xml:space="preserve"> damage calls.  There were zero “on the job” injuries.  The multi-year dream of a new station became steps closer with accepted construction bids and securing $2.875 million in grants.  </w:t>
      </w:r>
    </w:p>
    <w:p w14:paraId="4E3732C3" w14:textId="54C38CBE" w:rsidR="00BD7FD3" w:rsidRDefault="00BD7FD3" w:rsidP="006740D6">
      <w:r>
        <w:t>Calls for the month:</w:t>
      </w:r>
    </w:p>
    <w:p w14:paraId="7C80B799" w14:textId="55E919EA" w:rsidR="00BD7FD3" w:rsidRDefault="00F15920" w:rsidP="00BD7FD3">
      <w:pPr>
        <w:pStyle w:val="ListParagraph"/>
        <w:numPr>
          <w:ilvl w:val="0"/>
          <w:numId w:val="27"/>
        </w:numPr>
      </w:pPr>
      <w:r>
        <w:t>12/19/25</w:t>
      </w:r>
      <w:r>
        <w:tab/>
        <w:t>Traffic hazard (2011 State Hwy 11B)</w:t>
      </w:r>
      <w:r>
        <w:tab/>
      </w:r>
      <w:r>
        <w:tab/>
      </w:r>
      <w:proofErr w:type="gramStart"/>
      <w:r>
        <w:t>4</w:t>
      </w:r>
      <w:proofErr w:type="gramEnd"/>
      <w:r>
        <w:t xml:space="preserve"> members</w:t>
      </w:r>
    </w:p>
    <w:p w14:paraId="4C7A261B" w14:textId="7AB6BE90" w:rsidR="00F15920" w:rsidRDefault="00F15920" w:rsidP="00BD7FD3">
      <w:pPr>
        <w:pStyle w:val="ListParagraph"/>
        <w:numPr>
          <w:ilvl w:val="0"/>
          <w:numId w:val="27"/>
        </w:numPr>
      </w:pPr>
      <w:r>
        <w:t>12/19/25</w:t>
      </w:r>
      <w:r>
        <w:tab/>
        <w:t>MVA (2193 State Hwy 11B)</w:t>
      </w:r>
      <w:r>
        <w:tab/>
      </w:r>
      <w:r>
        <w:tab/>
      </w:r>
      <w:r>
        <w:tab/>
      </w:r>
      <w:proofErr w:type="gramStart"/>
      <w:r>
        <w:t>9</w:t>
      </w:r>
      <w:proofErr w:type="gramEnd"/>
      <w:r>
        <w:t xml:space="preserve"> members</w:t>
      </w:r>
    </w:p>
    <w:p w14:paraId="1D94D546" w14:textId="695385AC" w:rsidR="00F15920" w:rsidRDefault="00657E67" w:rsidP="00657E67">
      <w:r>
        <w:lastRenderedPageBreak/>
        <w:t>Rob Stillwell (Ernest Wood) moved to approve the Chief’s report.  All in favor; motion carried.</w:t>
      </w:r>
    </w:p>
    <w:p w14:paraId="0AEB2863" w14:textId="16AB3E7A" w:rsidR="001C0F20" w:rsidRPr="001C0F20" w:rsidRDefault="001C0F20" w:rsidP="00657E67">
      <w:r>
        <w:rPr>
          <w:u w:val="single"/>
        </w:rPr>
        <w:t>New Business</w:t>
      </w:r>
    </w:p>
    <w:p w14:paraId="56B9F13A" w14:textId="0E1D08E6" w:rsidR="00657E67" w:rsidRDefault="001A46BE" w:rsidP="00657E67">
      <w:r>
        <w:t xml:space="preserve">Discussion </w:t>
      </w:r>
      <w:proofErr w:type="gramStart"/>
      <w:r>
        <w:t>was held</w:t>
      </w:r>
      <w:proofErr w:type="gramEnd"/>
      <w:r>
        <w:t xml:space="preserve"> on the Multi-Gas </w:t>
      </w:r>
      <w:r w:rsidR="00300E43">
        <w:t xml:space="preserve">Detection Meter </w:t>
      </w:r>
      <w:proofErr w:type="gramStart"/>
      <w:r w:rsidR="00300E43">
        <w:t>was held</w:t>
      </w:r>
      <w:proofErr w:type="gramEnd"/>
      <w:r w:rsidR="00300E43">
        <w:t xml:space="preserve">.  The decision </w:t>
      </w:r>
      <w:proofErr w:type="gramStart"/>
      <w:r w:rsidR="00300E43">
        <w:t>was made</w:t>
      </w:r>
      <w:proofErr w:type="gramEnd"/>
      <w:r w:rsidR="00300E43">
        <w:t xml:space="preserve"> to table this for another month to review all options.</w:t>
      </w:r>
    </w:p>
    <w:p w14:paraId="51D20071" w14:textId="19F5A831" w:rsidR="0055031D" w:rsidRDefault="0055031D" w:rsidP="00657E67">
      <w:r>
        <w:t xml:space="preserve">Rob Stillwell (Tim Helfter) moved to approve the discussion of the </w:t>
      </w:r>
      <w:r w:rsidR="003A52A7">
        <w:t>firefighter program at PHCS.  All in favor; motion carried.</w:t>
      </w:r>
    </w:p>
    <w:p w14:paraId="06EB8797" w14:textId="13482DD1" w:rsidR="00CB0918" w:rsidRDefault="003A52A7" w:rsidP="003A52A7">
      <w:r>
        <w:t>Rob Stillwell (Tim Helfter) moved to approve removing Jeff Burnham from the NBT account and adding Ernest Wood.  All in favor; motion carried.</w:t>
      </w:r>
    </w:p>
    <w:p w14:paraId="05404A20" w14:textId="699A0024" w:rsidR="003A52A7" w:rsidRDefault="00F81A94" w:rsidP="003A52A7">
      <w:r>
        <w:t xml:space="preserve">Chairman Perry stated that there would be construction costs forthcoming.  Rob Stillwell (Ernest Wood) moved to approve the treasurer to pay invoices once </w:t>
      </w:r>
      <w:proofErr w:type="gramStart"/>
      <w:r>
        <w:t>they had been approved by the engineer and the clerk of the works</w:t>
      </w:r>
      <w:proofErr w:type="gramEnd"/>
      <w:r>
        <w:t xml:space="preserve">.  </w:t>
      </w:r>
      <w:r w:rsidR="00E56904">
        <w:t xml:space="preserve">All in favor; motion carried.  </w:t>
      </w:r>
    </w:p>
    <w:p w14:paraId="553D2FC2" w14:textId="253A935F" w:rsidR="008F339D" w:rsidRDefault="00A442AA" w:rsidP="003A52A7">
      <w:r>
        <w:t>Chairman Perry asked to reappoint members of the Building Committee</w:t>
      </w:r>
      <w:r w:rsidR="008F339D">
        <w:t xml:space="preserve">.  This committee will address things as the project progresses.  Members include Dave Perry, </w:t>
      </w:r>
      <w:r w:rsidR="001C0F20">
        <w:t xml:space="preserve">Tim Helfter, </w:t>
      </w:r>
      <w:r w:rsidR="008F339D">
        <w:t xml:space="preserve">Steve Parker, Richard Eakins, and Matt Razi.  </w:t>
      </w:r>
    </w:p>
    <w:p w14:paraId="1AF6EE34" w14:textId="3B5FA0C2" w:rsidR="001C0F20" w:rsidRDefault="0087134E" w:rsidP="003A52A7">
      <w:r>
        <w:rPr>
          <w:u w:val="single"/>
        </w:rPr>
        <w:t>Old Business</w:t>
      </w:r>
    </w:p>
    <w:p w14:paraId="4A25CA5F" w14:textId="448CD9D0" w:rsidR="0087134E" w:rsidRDefault="0087134E" w:rsidP="0087134E">
      <w:pPr>
        <w:pStyle w:val="ListParagraph"/>
        <w:numPr>
          <w:ilvl w:val="0"/>
          <w:numId w:val="28"/>
        </w:numPr>
      </w:pPr>
      <w:r>
        <w:t xml:space="preserve">Firehouse update – the project is currently on hold due to the weather.  Power needs to </w:t>
      </w:r>
      <w:proofErr w:type="gramStart"/>
      <w:r>
        <w:t>be brought</w:t>
      </w:r>
      <w:proofErr w:type="gramEnd"/>
      <w:r>
        <w:t xml:space="preserve"> into the site.  The contractors will be ordering material.  </w:t>
      </w:r>
    </w:p>
    <w:p w14:paraId="3608595B" w14:textId="312D0559" w:rsidR="008E7750" w:rsidRDefault="008E7750" w:rsidP="0087134E">
      <w:pPr>
        <w:pStyle w:val="ListParagraph"/>
        <w:numPr>
          <w:ilvl w:val="0"/>
          <w:numId w:val="28"/>
        </w:numPr>
      </w:pPr>
      <w:r>
        <w:t>There is a change order for Service Disconnect from NextEra Contractin</w:t>
      </w:r>
      <w:r w:rsidR="00CA64F8">
        <w:t>g which National Grid is now requiring.  This change order includes NEMA 3R Lockable 400A 240V Service Disconnect; installation of 400A grounding grid at service pedestal; installation of 400A grounding conductor from service pedestal to transfer switch.  This additional amount comes to $4,923.29, which includes the following:</w:t>
      </w:r>
    </w:p>
    <w:p w14:paraId="6A0E8EAC" w14:textId="47938118" w:rsidR="00CA64F8" w:rsidRDefault="002876ED" w:rsidP="002876ED">
      <w:pPr>
        <w:pStyle w:val="ListParagraph"/>
        <w:numPr>
          <w:ilvl w:val="1"/>
          <w:numId w:val="28"/>
        </w:numPr>
      </w:pPr>
      <w:r>
        <w:t>Labor</w:t>
      </w:r>
      <w:r>
        <w:tab/>
      </w:r>
      <w:r>
        <w:tab/>
        <w:t>$1,657.28</w:t>
      </w:r>
    </w:p>
    <w:p w14:paraId="38123E43" w14:textId="4734CA8A" w:rsidR="002876ED" w:rsidRDefault="002876ED" w:rsidP="002876ED">
      <w:pPr>
        <w:pStyle w:val="ListParagraph"/>
        <w:numPr>
          <w:ilvl w:val="1"/>
          <w:numId w:val="28"/>
        </w:numPr>
      </w:pPr>
      <w:r>
        <w:t>Materials</w:t>
      </w:r>
      <w:r>
        <w:tab/>
        <w:t>$2,623.84</w:t>
      </w:r>
    </w:p>
    <w:p w14:paraId="08F5FC03" w14:textId="4A61EC0F" w:rsidR="002876ED" w:rsidRDefault="002876ED" w:rsidP="002876ED">
      <w:pPr>
        <w:pStyle w:val="ListParagraph"/>
        <w:numPr>
          <w:ilvl w:val="1"/>
          <w:numId w:val="28"/>
        </w:numPr>
      </w:pPr>
      <w:proofErr w:type="gramStart"/>
      <w:r>
        <w:t>15%</w:t>
      </w:r>
      <w:proofErr w:type="gramEnd"/>
      <w:r>
        <w:t xml:space="preserve"> OHP</w:t>
      </w:r>
      <w:r>
        <w:tab/>
        <w:t>$642.17</w:t>
      </w:r>
    </w:p>
    <w:p w14:paraId="74AFFACF" w14:textId="536EF5BD" w:rsidR="002876ED" w:rsidRDefault="004E1CD0" w:rsidP="004E1CD0">
      <w:pPr>
        <w:pStyle w:val="ListParagraph"/>
      </w:pPr>
      <w:r>
        <w:t xml:space="preserve">Discussion </w:t>
      </w:r>
      <w:proofErr w:type="gramStart"/>
      <w:r>
        <w:t>was held</w:t>
      </w:r>
      <w:proofErr w:type="gramEnd"/>
      <w:r>
        <w:t xml:space="preserve"> on why this </w:t>
      </w:r>
      <w:proofErr w:type="gramStart"/>
      <w:r>
        <w:t>was needed</w:t>
      </w:r>
      <w:proofErr w:type="gramEnd"/>
      <w:r>
        <w:t xml:space="preserve"> and why it </w:t>
      </w:r>
      <w:proofErr w:type="gramStart"/>
      <w:r>
        <w:t>wasn’t</w:t>
      </w:r>
      <w:proofErr w:type="gramEnd"/>
      <w:r>
        <w:t xml:space="preserve"> included in the original bid.  Cha</w:t>
      </w:r>
      <w:r w:rsidR="00A5015C">
        <w:t xml:space="preserve">irman Perry will follow up and ask for any documentation on this.  He feels that the cost can </w:t>
      </w:r>
      <w:proofErr w:type="gramStart"/>
      <w:r w:rsidR="00A5015C">
        <w:t>be made</w:t>
      </w:r>
      <w:proofErr w:type="gramEnd"/>
      <w:r w:rsidR="00A5015C">
        <w:t xml:space="preserve"> up with other cuts.  Ernest Wood (Rob Stillwell) moved to approve this Change Order #1</w:t>
      </w:r>
      <w:r w:rsidR="003076B9">
        <w:t xml:space="preserve"> if documentation </w:t>
      </w:r>
      <w:proofErr w:type="gramStart"/>
      <w:r w:rsidR="003076B9">
        <w:t>is obtained</w:t>
      </w:r>
      <w:proofErr w:type="gramEnd"/>
      <w:r w:rsidR="003076B9">
        <w:t xml:space="preserve"> on the reason.</w:t>
      </w:r>
      <w:r w:rsidR="00A5015C">
        <w:t xml:space="preserve">  All in favor; motion carried.</w:t>
      </w:r>
    </w:p>
    <w:p w14:paraId="4C20EA3E" w14:textId="34F10D84" w:rsidR="003076B9" w:rsidRDefault="003076B9" w:rsidP="003076B9">
      <w:pPr>
        <w:pStyle w:val="ListParagraph"/>
        <w:numPr>
          <w:ilvl w:val="0"/>
          <w:numId w:val="29"/>
        </w:numPr>
      </w:pPr>
      <w:r>
        <w:t xml:space="preserve">Richard Eakins requested that no bills </w:t>
      </w:r>
      <w:proofErr w:type="gramStart"/>
      <w:r>
        <w:t>are paid</w:t>
      </w:r>
      <w:proofErr w:type="gramEnd"/>
      <w:r>
        <w:t xml:space="preserve"> until a schedule of payments </w:t>
      </w:r>
      <w:proofErr w:type="gramStart"/>
      <w:r>
        <w:t>is received</w:t>
      </w:r>
      <w:proofErr w:type="gramEnd"/>
      <w:r>
        <w:t xml:space="preserve">.  It </w:t>
      </w:r>
      <w:proofErr w:type="gramStart"/>
      <w:r>
        <w:t>was noted</w:t>
      </w:r>
      <w:proofErr w:type="gramEnd"/>
      <w:r>
        <w:t xml:space="preserve"> that there are phases in the projects and items can only </w:t>
      </w:r>
      <w:proofErr w:type="gramStart"/>
      <w:r>
        <w:t>be billed</w:t>
      </w:r>
      <w:proofErr w:type="gramEnd"/>
      <w:r>
        <w:t xml:space="preserve"> as work </w:t>
      </w:r>
      <w:proofErr w:type="gramStart"/>
      <w:r>
        <w:t>is completed</w:t>
      </w:r>
      <w:proofErr w:type="gramEnd"/>
      <w:r>
        <w:t xml:space="preserve"> and materials received.</w:t>
      </w:r>
    </w:p>
    <w:p w14:paraId="6CC5C342" w14:textId="25F1895E" w:rsidR="006213F1" w:rsidRDefault="006213F1" w:rsidP="006213F1">
      <w:r>
        <w:t>Rob Stillwell (Ernest Wood) moved to adjourn the meeting.  All in favor; motion carried.  The meeting adjourned at 8:20 p.m.</w:t>
      </w:r>
    </w:p>
    <w:p w14:paraId="41E11D66" w14:textId="20DE5F9E" w:rsidR="006213F1" w:rsidRDefault="006213F1" w:rsidP="006213F1">
      <w:r>
        <w:t>Minutes submitted by Sue Wood, Secretary</w:t>
      </w:r>
    </w:p>
    <w:p w14:paraId="3A32B09B" w14:textId="77777777" w:rsidR="006213F1" w:rsidRPr="0087134E" w:rsidRDefault="006213F1" w:rsidP="006213F1"/>
    <w:p w14:paraId="12086513" w14:textId="77777777" w:rsidR="007C6F45" w:rsidRDefault="007C6F45" w:rsidP="00886F11">
      <w:pPr>
        <w:spacing w:after="0"/>
      </w:pPr>
    </w:p>
    <w:p w14:paraId="35C31705" w14:textId="77777777" w:rsidR="007C6F45" w:rsidRDefault="007C6F45" w:rsidP="00886F11">
      <w:pPr>
        <w:spacing w:after="0"/>
      </w:pPr>
    </w:p>
    <w:p w14:paraId="59E94EBB" w14:textId="77777777" w:rsidR="007C6F45" w:rsidRDefault="007C6F45" w:rsidP="00886F11">
      <w:pPr>
        <w:spacing w:after="0"/>
      </w:pPr>
    </w:p>
    <w:p w14:paraId="417A7307" w14:textId="77777777" w:rsidR="00230A07" w:rsidRDefault="00230A07" w:rsidP="00886F11">
      <w:pPr>
        <w:spacing w:after="0"/>
      </w:pPr>
    </w:p>
    <w:p w14:paraId="1E0F267D" w14:textId="77777777" w:rsidR="00230A07" w:rsidRDefault="00230A07" w:rsidP="00886F11">
      <w:pPr>
        <w:spacing w:after="0"/>
      </w:pPr>
    </w:p>
    <w:sectPr w:rsidR="00230A07" w:rsidSect="005E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478"/>
    <w:multiLevelType w:val="hybridMultilevel"/>
    <w:tmpl w:val="FD50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33B"/>
    <w:multiLevelType w:val="hybridMultilevel"/>
    <w:tmpl w:val="E82E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4934"/>
    <w:multiLevelType w:val="hybridMultilevel"/>
    <w:tmpl w:val="472C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89D"/>
    <w:multiLevelType w:val="hybridMultilevel"/>
    <w:tmpl w:val="9954A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8C6A11"/>
    <w:multiLevelType w:val="hybridMultilevel"/>
    <w:tmpl w:val="C49C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E44EF"/>
    <w:multiLevelType w:val="hybridMultilevel"/>
    <w:tmpl w:val="9BF4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71B74"/>
    <w:multiLevelType w:val="hybridMultilevel"/>
    <w:tmpl w:val="D6A0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C254A"/>
    <w:multiLevelType w:val="hybridMultilevel"/>
    <w:tmpl w:val="90C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5109B"/>
    <w:multiLevelType w:val="hybridMultilevel"/>
    <w:tmpl w:val="8BF8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D5D48"/>
    <w:multiLevelType w:val="hybridMultilevel"/>
    <w:tmpl w:val="CA8E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D4D4E"/>
    <w:multiLevelType w:val="hybridMultilevel"/>
    <w:tmpl w:val="0352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5B53"/>
    <w:multiLevelType w:val="hybridMultilevel"/>
    <w:tmpl w:val="77F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2A93"/>
    <w:multiLevelType w:val="hybridMultilevel"/>
    <w:tmpl w:val="EBEE8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E4058"/>
    <w:multiLevelType w:val="hybridMultilevel"/>
    <w:tmpl w:val="58B8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37370"/>
    <w:multiLevelType w:val="hybridMultilevel"/>
    <w:tmpl w:val="E578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3097B"/>
    <w:multiLevelType w:val="hybridMultilevel"/>
    <w:tmpl w:val="C568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015BB"/>
    <w:multiLevelType w:val="hybridMultilevel"/>
    <w:tmpl w:val="CCEA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26A35"/>
    <w:multiLevelType w:val="hybridMultilevel"/>
    <w:tmpl w:val="89B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F7073"/>
    <w:multiLevelType w:val="hybridMultilevel"/>
    <w:tmpl w:val="5D10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01F03"/>
    <w:multiLevelType w:val="hybridMultilevel"/>
    <w:tmpl w:val="C44C127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F505DE8"/>
    <w:multiLevelType w:val="hybridMultilevel"/>
    <w:tmpl w:val="A8B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D4E75"/>
    <w:multiLevelType w:val="hybridMultilevel"/>
    <w:tmpl w:val="38DE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F1A9B"/>
    <w:multiLevelType w:val="hybridMultilevel"/>
    <w:tmpl w:val="D53A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654F3"/>
    <w:multiLevelType w:val="hybridMultilevel"/>
    <w:tmpl w:val="7364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D5A8A"/>
    <w:multiLevelType w:val="hybridMultilevel"/>
    <w:tmpl w:val="4712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C5073"/>
    <w:multiLevelType w:val="hybridMultilevel"/>
    <w:tmpl w:val="13E8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644D0"/>
    <w:multiLevelType w:val="hybridMultilevel"/>
    <w:tmpl w:val="53A2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25885"/>
    <w:multiLevelType w:val="hybridMultilevel"/>
    <w:tmpl w:val="7C82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F0F78"/>
    <w:multiLevelType w:val="hybridMultilevel"/>
    <w:tmpl w:val="26643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646556">
    <w:abstractNumId w:val="2"/>
  </w:num>
  <w:num w:numId="2" w16cid:durableId="1169175856">
    <w:abstractNumId w:val="17"/>
  </w:num>
  <w:num w:numId="3" w16cid:durableId="2059623856">
    <w:abstractNumId w:val="27"/>
  </w:num>
  <w:num w:numId="4" w16cid:durableId="121391365">
    <w:abstractNumId w:val="4"/>
  </w:num>
  <w:num w:numId="5" w16cid:durableId="824399552">
    <w:abstractNumId w:val="19"/>
  </w:num>
  <w:num w:numId="6" w16cid:durableId="1599214931">
    <w:abstractNumId w:val="13"/>
  </w:num>
  <w:num w:numId="7" w16cid:durableId="1135031082">
    <w:abstractNumId w:val="6"/>
  </w:num>
  <w:num w:numId="8" w16cid:durableId="226964762">
    <w:abstractNumId w:val="22"/>
  </w:num>
  <w:num w:numId="9" w16cid:durableId="1814061354">
    <w:abstractNumId w:val="23"/>
  </w:num>
  <w:num w:numId="10" w16cid:durableId="607390072">
    <w:abstractNumId w:val="20"/>
  </w:num>
  <w:num w:numId="11" w16cid:durableId="1240793816">
    <w:abstractNumId w:val="14"/>
  </w:num>
  <w:num w:numId="12" w16cid:durableId="1990476333">
    <w:abstractNumId w:val="28"/>
  </w:num>
  <w:num w:numId="13" w16cid:durableId="2005357790">
    <w:abstractNumId w:val="8"/>
  </w:num>
  <w:num w:numId="14" w16cid:durableId="727344678">
    <w:abstractNumId w:val="3"/>
  </w:num>
  <w:num w:numId="15" w16cid:durableId="1478914667">
    <w:abstractNumId w:val="12"/>
  </w:num>
  <w:num w:numId="16" w16cid:durableId="1899045893">
    <w:abstractNumId w:val="26"/>
  </w:num>
  <w:num w:numId="17" w16cid:durableId="1164592391">
    <w:abstractNumId w:val="21"/>
  </w:num>
  <w:num w:numId="18" w16cid:durableId="1570070024">
    <w:abstractNumId w:val="9"/>
  </w:num>
  <w:num w:numId="19" w16cid:durableId="130514822">
    <w:abstractNumId w:val="0"/>
  </w:num>
  <w:num w:numId="20" w16cid:durableId="1093668031">
    <w:abstractNumId w:val="11"/>
  </w:num>
  <w:num w:numId="21" w16cid:durableId="262962514">
    <w:abstractNumId w:val="1"/>
  </w:num>
  <w:num w:numId="22" w16cid:durableId="1708488334">
    <w:abstractNumId w:val="25"/>
  </w:num>
  <w:num w:numId="23" w16cid:durableId="1378310047">
    <w:abstractNumId w:val="16"/>
  </w:num>
  <w:num w:numId="24" w16cid:durableId="1929657628">
    <w:abstractNumId w:val="10"/>
  </w:num>
  <w:num w:numId="25" w16cid:durableId="444542149">
    <w:abstractNumId w:val="18"/>
  </w:num>
  <w:num w:numId="26" w16cid:durableId="665474757">
    <w:abstractNumId w:val="5"/>
  </w:num>
  <w:num w:numId="27" w16cid:durableId="635640994">
    <w:abstractNumId w:val="7"/>
  </w:num>
  <w:num w:numId="28" w16cid:durableId="833958149">
    <w:abstractNumId w:val="15"/>
  </w:num>
  <w:num w:numId="29" w16cid:durableId="104425517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01AC"/>
    <w:rsid w:val="0000056C"/>
    <w:rsid w:val="0000123B"/>
    <w:rsid w:val="000073FC"/>
    <w:rsid w:val="0001029B"/>
    <w:rsid w:val="00015CA4"/>
    <w:rsid w:val="000176AE"/>
    <w:rsid w:val="00023EB7"/>
    <w:rsid w:val="00031615"/>
    <w:rsid w:val="000358DD"/>
    <w:rsid w:val="00037C41"/>
    <w:rsid w:val="00040CAB"/>
    <w:rsid w:val="00052390"/>
    <w:rsid w:val="000579C5"/>
    <w:rsid w:val="00071694"/>
    <w:rsid w:val="00075CAB"/>
    <w:rsid w:val="00094566"/>
    <w:rsid w:val="00097168"/>
    <w:rsid w:val="00097A4B"/>
    <w:rsid w:val="000A0093"/>
    <w:rsid w:val="000A216B"/>
    <w:rsid w:val="000B3B98"/>
    <w:rsid w:val="000B6D92"/>
    <w:rsid w:val="000C1DEE"/>
    <w:rsid w:val="000C62F4"/>
    <w:rsid w:val="000D56D3"/>
    <w:rsid w:val="000D67D9"/>
    <w:rsid w:val="000E0F4E"/>
    <w:rsid w:val="000F50F7"/>
    <w:rsid w:val="00111190"/>
    <w:rsid w:val="001145BD"/>
    <w:rsid w:val="00116C0A"/>
    <w:rsid w:val="00121716"/>
    <w:rsid w:val="00153C9E"/>
    <w:rsid w:val="00156526"/>
    <w:rsid w:val="00157667"/>
    <w:rsid w:val="001619C3"/>
    <w:rsid w:val="0018216C"/>
    <w:rsid w:val="00190704"/>
    <w:rsid w:val="00191BEA"/>
    <w:rsid w:val="001A46BE"/>
    <w:rsid w:val="001A6F1B"/>
    <w:rsid w:val="001B6676"/>
    <w:rsid w:val="001B7515"/>
    <w:rsid w:val="001C039B"/>
    <w:rsid w:val="001C0F20"/>
    <w:rsid w:val="001C3521"/>
    <w:rsid w:val="001D6421"/>
    <w:rsid w:val="001E0CCE"/>
    <w:rsid w:val="001F2CD1"/>
    <w:rsid w:val="001F3A10"/>
    <w:rsid w:val="001F40AD"/>
    <w:rsid w:val="002037DB"/>
    <w:rsid w:val="002107F0"/>
    <w:rsid w:val="0021614C"/>
    <w:rsid w:val="00225FE8"/>
    <w:rsid w:val="00230A07"/>
    <w:rsid w:val="00243857"/>
    <w:rsid w:val="00244D97"/>
    <w:rsid w:val="00245EE6"/>
    <w:rsid w:val="00255A64"/>
    <w:rsid w:val="00257F03"/>
    <w:rsid w:val="002701C0"/>
    <w:rsid w:val="00272B0A"/>
    <w:rsid w:val="00274C65"/>
    <w:rsid w:val="00283083"/>
    <w:rsid w:val="00285B64"/>
    <w:rsid w:val="002876ED"/>
    <w:rsid w:val="002876FA"/>
    <w:rsid w:val="002913E9"/>
    <w:rsid w:val="00293DE7"/>
    <w:rsid w:val="002B6354"/>
    <w:rsid w:val="002C1EF9"/>
    <w:rsid w:val="002C39AB"/>
    <w:rsid w:val="002C57EA"/>
    <w:rsid w:val="002C619B"/>
    <w:rsid w:val="002D173D"/>
    <w:rsid w:val="002E2497"/>
    <w:rsid w:val="002F284B"/>
    <w:rsid w:val="00300E43"/>
    <w:rsid w:val="003076B9"/>
    <w:rsid w:val="003524E1"/>
    <w:rsid w:val="00352BA5"/>
    <w:rsid w:val="003549C7"/>
    <w:rsid w:val="0036087C"/>
    <w:rsid w:val="00360948"/>
    <w:rsid w:val="0036130F"/>
    <w:rsid w:val="003614A3"/>
    <w:rsid w:val="00362C39"/>
    <w:rsid w:val="003673AF"/>
    <w:rsid w:val="00373619"/>
    <w:rsid w:val="00374054"/>
    <w:rsid w:val="00381571"/>
    <w:rsid w:val="003858DB"/>
    <w:rsid w:val="003859F0"/>
    <w:rsid w:val="00393A89"/>
    <w:rsid w:val="00393D7A"/>
    <w:rsid w:val="00394BBA"/>
    <w:rsid w:val="003973B9"/>
    <w:rsid w:val="003A280F"/>
    <w:rsid w:val="003A52A7"/>
    <w:rsid w:val="003A6A96"/>
    <w:rsid w:val="003B41EB"/>
    <w:rsid w:val="003B5A8F"/>
    <w:rsid w:val="003C0326"/>
    <w:rsid w:val="003C50BF"/>
    <w:rsid w:val="003D4A46"/>
    <w:rsid w:val="003D759B"/>
    <w:rsid w:val="003E0C3B"/>
    <w:rsid w:val="003E33DA"/>
    <w:rsid w:val="003E774C"/>
    <w:rsid w:val="003F09AF"/>
    <w:rsid w:val="003F79C4"/>
    <w:rsid w:val="00417D70"/>
    <w:rsid w:val="00421C7E"/>
    <w:rsid w:val="004356CE"/>
    <w:rsid w:val="00435954"/>
    <w:rsid w:val="00436E6D"/>
    <w:rsid w:val="00443109"/>
    <w:rsid w:val="00443303"/>
    <w:rsid w:val="004517BB"/>
    <w:rsid w:val="00456D5B"/>
    <w:rsid w:val="004638E0"/>
    <w:rsid w:val="00474D25"/>
    <w:rsid w:val="00475711"/>
    <w:rsid w:val="004773C0"/>
    <w:rsid w:val="00481A6C"/>
    <w:rsid w:val="0048628E"/>
    <w:rsid w:val="00486D00"/>
    <w:rsid w:val="00493FBA"/>
    <w:rsid w:val="00497E29"/>
    <w:rsid w:val="004A36A3"/>
    <w:rsid w:val="004B32A6"/>
    <w:rsid w:val="004B4C7A"/>
    <w:rsid w:val="004B64DE"/>
    <w:rsid w:val="004C21F2"/>
    <w:rsid w:val="004C3709"/>
    <w:rsid w:val="004C386E"/>
    <w:rsid w:val="004C5A77"/>
    <w:rsid w:val="004C5CA8"/>
    <w:rsid w:val="004C6FF4"/>
    <w:rsid w:val="004D0A1B"/>
    <w:rsid w:val="004D59F2"/>
    <w:rsid w:val="004E1CD0"/>
    <w:rsid w:val="004E22FF"/>
    <w:rsid w:val="004E301A"/>
    <w:rsid w:val="004E43BD"/>
    <w:rsid w:val="004E54C8"/>
    <w:rsid w:val="004E75B4"/>
    <w:rsid w:val="004E7DA4"/>
    <w:rsid w:val="004F3CC1"/>
    <w:rsid w:val="004F4945"/>
    <w:rsid w:val="004F5FC8"/>
    <w:rsid w:val="0050325F"/>
    <w:rsid w:val="00512B66"/>
    <w:rsid w:val="00516C8F"/>
    <w:rsid w:val="005170EE"/>
    <w:rsid w:val="005208D9"/>
    <w:rsid w:val="005303B7"/>
    <w:rsid w:val="00533F7D"/>
    <w:rsid w:val="0053797D"/>
    <w:rsid w:val="00544207"/>
    <w:rsid w:val="0055031D"/>
    <w:rsid w:val="005611AE"/>
    <w:rsid w:val="005644BA"/>
    <w:rsid w:val="0056530F"/>
    <w:rsid w:val="0057750A"/>
    <w:rsid w:val="005922FD"/>
    <w:rsid w:val="00596311"/>
    <w:rsid w:val="005B3D4A"/>
    <w:rsid w:val="005B7885"/>
    <w:rsid w:val="005C11F8"/>
    <w:rsid w:val="005C2121"/>
    <w:rsid w:val="005C389F"/>
    <w:rsid w:val="005C527B"/>
    <w:rsid w:val="005C7C6E"/>
    <w:rsid w:val="005D163C"/>
    <w:rsid w:val="005D2CD2"/>
    <w:rsid w:val="005D5469"/>
    <w:rsid w:val="005D725E"/>
    <w:rsid w:val="005E56D5"/>
    <w:rsid w:val="005E679A"/>
    <w:rsid w:val="005F0017"/>
    <w:rsid w:val="005F224C"/>
    <w:rsid w:val="005F4656"/>
    <w:rsid w:val="005F63E3"/>
    <w:rsid w:val="005F7076"/>
    <w:rsid w:val="00604C2C"/>
    <w:rsid w:val="00605CD4"/>
    <w:rsid w:val="00607447"/>
    <w:rsid w:val="00613568"/>
    <w:rsid w:val="00614D82"/>
    <w:rsid w:val="006213F1"/>
    <w:rsid w:val="006216B2"/>
    <w:rsid w:val="00623DA4"/>
    <w:rsid w:val="006275C0"/>
    <w:rsid w:val="0063038B"/>
    <w:rsid w:val="00630F9B"/>
    <w:rsid w:val="006321B0"/>
    <w:rsid w:val="0063234F"/>
    <w:rsid w:val="00636A28"/>
    <w:rsid w:val="00640839"/>
    <w:rsid w:val="00657E67"/>
    <w:rsid w:val="0066556E"/>
    <w:rsid w:val="00665E36"/>
    <w:rsid w:val="006704B5"/>
    <w:rsid w:val="00670AD6"/>
    <w:rsid w:val="006740D6"/>
    <w:rsid w:val="00674DD1"/>
    <w:rsid w:val="00692B77"/>
    <w:rsid w:val="006B48D0"/>
    <w:rsid w:val="006C2552"/>
    <w:rsid w:val="006C6EE1"/>
    <w:rsid w:val="006C7631"/>
    <w:rsid w:val="006D17A2"/>
    <w:rsid w:val="006D2E78"/>
    <w:rsid w:val="006E2678"/>
    <w:rsid w:val="006E4B09"/>
    <w:rsid w:val="007031FF"/>
    <w:rsid w:val="00713A3F"/>
    <w:rsid w:val="00716C63"/>
    <w:rsid w:val="007419C0"/>
    <w:rsid w:val="00743AE0"/>
    <w:rsid w:val="007443B1"/>
    <w:rsid w:val="00756F74"/>
    <w:rsid w:val="00757159"/>
    <w:rsid w:val="007577A3"/>
    <w:rsid w:val="00765D7E"/>
    <w:rsid w:val="00766CC8"/>
    <w:rsid w:val="00776231"/>
    <w:rsid w:val="00780C30"/>
    <w:rsid w:val="007901EA"/>
    <w:rsid w:val="007925CA"/>
    <w:rsid w:val="007A0C34"/>
    <w:rsid w:val="007A3FC6"/>
    <w:rsid w:val="007A49E9"/>
    <w:rsid w:val="007C6F45"/>
    <w:rsid w:val="007C7C28"/>
    <w:rsid w:val="007D1072"/>
    <w:rsid w:val="007D2656"/>
    <w:rsid w:val="007D314B"/>
    <w:rsid w:val="007D726C"/>
    <w:rsid w:val="007D779B"/>
    <w:rsid w:val="007E1F52"/>
    <w:rsid w:val="007E32A6"/>
    <w:rsid w:val="007E395D"/>
    <w:rsid w:val="007E645B"/>
    <w:rsid w:val="007F7251"/>
    <w:rsid w:val="00800845"/>
    <w:rsid w:val="00815161"/>
    <w:rsid w:val="008159E1"/>
    <w:rsid w:val="00820C55"/>
    <w:rsid w:val="008256A5"/>
    <w:rsid w:val="00827695"/>
    <w:rsid w:val="0083464C"/>
    <w:rsid w:val="00835967"/>
    <w:rsid w:val="008614B5"/>
    <w:rsid w:val="00863667"/>
    <w:rsid w:val="00863F6B"/>
    <w:rsid w:val="00866512"/>
    <w:rsid w:val="0087134E"/>
    <w:rsid w:val="00875E10"/>
    <w:rsid w:val="008814E0"/>
    <w:rsid w:val="00881F17"/>
    <w:rsid w:val="0088257F"/>
    <w:rsid w:val="00886F11"/>
    <w:rsid w:val="00891FC1"/>
    <w:rsid w:val="008927D9"/>
    <w:rsid w:val="0089343C"/>
    <w:rsid w:val="00896610"/>
    <w:rsid w:val="00897DB8"/>
    <w:rsid w:val="008A0821"/>
    <w:rsid w:val="008A55AB"/>
    <w:rsid w:val="008D7EC4"/>
    <w:rsid w:val="008E1426"/>
    <w:rsid w:val="008E7750"/>
    <w:rsid w:val="008F1CE3"/>
    <w:rsid w:val="008F339D"/>
    <w:rsid w:val="008F466D"/>
    <w:rsid w:val="00902D4A"/>
    <w:rsid w:val="00911D7D"/>
    <w:rsid w:val="00913600"/>
    <w:rsid w:val="0091659F"/>
    <w:rsid w:val="00926A9C"/>
    <w:rsid w:val="00932562"/>
    <w:rsid w:val="009360AC"/>
    <w:rsid w:val="00936730"/>
    <w:rsid w:val="00943514"/>
    <w:rsid w:val="009473D7"/>
    <w:rsid w:val="00947ABC"/>
    <w:rsid w:val="00955DD1"/>
    <w:rsid w:val="00964292"/>
    <w:rsid w:val="0097117D"/>
    <w:rsid w:val="00973D0B"/>
    <w:rsid w:val="009761AA"/>
    <w:rsid w:val="00986D28"/>
    <w:rsid w:val="00993F65"/>
    <w:rsid w:val="00996BBE"/>
    <w:rsid w:val="009B1A24"/>
    <w:rsid w:val="009B20EB"/>
    <w:rsid w:val="009B69B7"/>
    <w:rsid w:val="009C0B12"/>
    <w:rsid w:val="009C1B2E"/>
    <w:rsid w:val="009D2E02"/>
    <w:rsid w:val="009E0F03"/>
    <w:rsid w:val="009F3AD7"/>
    <w:rsid w:val="009F624D"/>
    <w:rsid w:val="00A05860"/>
    <w:rsid w:val="00A11A38"/>
    <w:rsid w:val="00A1773D"/>
    <w:rsid w:val="00A4051C"/>
    <w:rsid w:val="00A40E4E"/>
    <w:rsid w:val="00A41FBC"/>
    <w:rsid w:val="00A442AA"/>
    <w:rsid w:val="00A5015C"/>
    <w:rsid w:val="00A50A26"/>
    <w:rsid w:val="00A52F90"/>
    <w:rsid w:val="00A54668"/>
    <w:rsid w:val="00A579AF"/>
    <w:rsid w:val="00A63899"/>
    <w:rsid w:val="00A6613D"/>
    <w:rsid w:val="00A73145"/>
    <w:rsid w:val="00A824AF"/>
    <w:rsid w:val="00A83BD6"/>
    <w:rsid w:val="00A855D8"/>
    <w:rsid w:val="00AA1768"/>
    <w:rsid w:val="00AA41D5"/>
    <w:rsid w:val="00AB09CE"/>
    <w:rsid w:val="00AB3D42"/>
    <w:rsid w:val="00AB3FB6"/>
    <w:rsid w:val="00AC0AEE"/>
    <w:rsid w:val="00AD4252"/>
    <w:rsid w:val="00AD72A8"/>
    <w:rsid w:val="00AE1BF2"/>
    <w:rsid w:val="00AE3DD0"/>
    <w:rsid w:val="00AE4C00"/>
    <w:rsid w:val="00AE6B81"/>
    <w:rsid w:val="00AF1DEA"/>
    <w:rsid w:val="00B04F05"/>
    <w:rsid w:val="00B13B2E"/>
    <w:rsid w:val="00B248BC"/>
    <w:rsid w:val="00B261D8"/>
    <w:rsid w:val="00B46548"/>
    <w:rsid w:val="00B56510"/>
    <w:rsid w:val="00B576A6"/>
    <w:rsid w:val="00B72DE4"/>
    <w:rsid w:val="00B7365E"/>
    <w:rsid w:val="00B80095"/>
    <w:rsid w:val="00B83976"/>
    <w:rsid w:val="00B9117D"/>
    <w:rsid w:val="00B93A7F"/>
    <w:rsid w:val="00B96F56"/>
    <w:rsid w:val="00B9727C"/>
    <w:rsid w:val="00BB655B"/>
    <w:rsid w:val="00BC2689"/>
    <w:rsid w:val="00BC41FF"/>
    <w:rsid w:val="00BD65AA"/>
    <w:rsid w:val="00BD7FD3"/>
    <w:rsid w:val="00BE2D7F"/>
    <w:rsid w:val="00BE3EB9"/>
    <w:rsid w:val="00BF6A54"/>
    <w:rsid w:val="00C013A8"/>
    <w:rsid w:val="00C0449B"/>
    <w:rsid w:val="00C05BA2"/>
    <w:rsid w:val="00C124D7"/>
    <w:rsid w:val="00C30E9C"/>
    <w:rsid w:val="00C36E15"/>
    <w:rsid w:val="00C408D5"/>
    <w:rsid w:val="00C44EC0"/>
    <w:rsid w:val="00C479C4"/>
    <w:rsid w:val="00C47FCC"/>
    <w:rsid w:val="00C50286"/>
    <w:rsid w:val="00C6151C"/>
    <w:rsid w:val="00C63084"/>
    <w:rsid w:val="00C6333F"/>
    <w:rsid w:val="00C66C75"/>
    <w:rsid w:val="00C77F37"/>
    <w:rsid w:val="00C80744"/>
    <w:rsid w:val="00C82C3F"/>
    <w:rsid w:val="00C84732"/>
    <w:rsid w:val="00C86937"/>
    <w:rsid w:val="00C87AA0"/>
    <w:rsid w:val="00C95B29"/>
    <w:rsid w:val="00CA64F8"/>
    <w:rsid w:val="00CB06D2"/>
    <w:rsid w:val="00CB0918"/>
    <w:rsid w:val="00CC01DE"/>
    <w:rsid w:val="00CC2B71"/>
    <w:rsid w:val="00CC3A47"/>
    <w:rsid w:val="00CC6211"/>
    <w:rsid w:val="00CD5C9C"/>
    <w:rsid w:val="00CE3064"/>
    <w:rsid w:val="00D03EE8"/>
    <w:rsid w:val="00D054F8"/>
    <w:rsid w:val="00D10ACF"/>
    <w:rsid w:val="00D14D88"/>
    <w:rsid w:val="00D35B80"/>
    <w:rsid w:val="00D553D2"/>
    <w:rsid w:val="00D55F34"/>
    <w:rsid w:val="00D602DD"/>
    <w:rsid w:val="00D6148B"/>
    <w:rsid w:val="00D6152C"/>
    <w:rsid w:val="00D65D1F"/>
    <w:rsid w:val="00D67555"/>
    <w:rsid w:val="00D70258"/>
    <w:rsid w:val="00D73C6F"/>
    <w:rsid w:val="00D8035A"/>
    <w:rsid w:val="00D80DF1"/>
    <w:rsid w:val="00D913B1"/>
    <w:rsid w:val="00D91690"/>
    <w:rsid w:val="00D93854"/>
    <w:rsid w:val="00D9670C"/>
    <w:rsid w:val="00DA3E66"/>
    <w:rsid w:val="00DA769A"/>
    <w:rsid w:val="00DB38DA"/>
    <w:rsid w:val="00DB63E4"/>
    <w:rsid w:val="00DB729D"/>
    <w:rsid w:val="00DC3F7C"/>
    <w:rsid w:val="00DC716E"/>
    <w:rsid w:val="00DD69E5"/>
    <w:rsid w:val="00DE1EDA"/>
    <w:rsid w:val="00DF4C89"/>
    <w:rsid w:val="00E0283D"/>
    <w:rsid w:val="00E13F95"/>
    <w:rsid w:val="00E16602"/>
    <w:rsid w:val="00E413AE"/>
    <w:rsid w:val="00E4556A"/>
    <w:rsid w:val="00E47FD6"/>
    <w:rsid w:val="00E50033"/>
    <w:rsid w:val="00E546F4"/>
    <w:rsid w:val="00E56904"/>
    <w:rsid w:val="00E57D56"/>
    <w:rsid w:val="00E6197E"/>
    <w:rsid w:val="00E631A4"/>
    <w:rsid w:val="00E643DE"/>
    <w:rsid w:val="00E666F8"/>
    <w:rsid w:val="00E7549D"/>
    <w:rsid w:val="00E76846"/>
    <w:rsid w:val="00E9729B"/>
    <w:rsid w:val="00EA216C"/>
    <w:rsid w:val="00EB3933"/>
    <w:rsid w:val="00EB6D4D"/>
    <w:rsid w:val="00EC14C3"/>
    <w:rsid w:val="00EC3BDE"/>
    <w:rsid w:val="00EC3E7A"/>
    <w:rsid w:val="00EC7364"/>
    <w:rsid w:val="00ED1C34"/>
    <w:rsid w:val="00ED5461"/>
    <w:rsid w:val="00EE28F5"/>
    <w:rsid w:val="00EE2B33"/>
    <w:rsid w:val="00EE3A4F"/>
    <w:rsid w:val="00EE43FD"/>
    <w:rsid w:val="00EF3F80"/>
    <w:rsid w:val="00F01190"/>
    <w:rsid w:val="00F130AD"/>
    <w:rsid w:val="00F15920"/>
    <w:rsid w:val="00F22A3D"/>
    <w:rsid w:val="00F22C93"/>
    <w:rsid w:val="00F2630A"/>
    <w:rsid w:val="00F277CA"/>
    <w:rsid w:val="00F3335E"/>
    <w:rsid w:val="00F3359F"/>
    <w:rsid w:val="00F37959"/>
    <w:rsid w:val="00F37B38"/>
    <w:rsid w:val="00F52924"/>
    <w:rsid w:val="00F53A0C"/>
    <w:rsid w:val="00F53BE1"/>
    <w:rsid w:val="00F62F2C"/>
    <w:rsid w:val="00F650F4"/>
    <w:rsid w:val="00F65FE6"/>
    <w:rsid w:val="00F67906"/>
    <w:rsid w:val="00F75205"/>
    <w:rsid w:val="00F80877"/>
    <w:rsid w:val="00F81A94"/>
    <w:rsid w:val="00F82DE4"/>
    <w:rsid w:val="00F82FC7"/>
    <w:rsid w:val="00F91859"/>
    <w:rsid w:val="00FB2A99"/>
    <w:rsid w:val="00FC4632"/>
    <w:rsid w:val="00FC6227"/>
    <w:rsid w:val="00FC7C15"/>
    <w:rsid w:val="00FC7C4D"/>
    <w:rsid w:val="00FD7771"/>
    <w:rsid w:val="00FE0E04"/>
    <w:rsid w:val="00FE258E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7D8A30FD"/>
  <w15:docId w15:val="{DB40ACD1-8465-4E03-85E0-3BBA611A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44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21B-57CF-48D0-BDEF-C7F06950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1518</Words>
  <Characters>8183</Characters>
  <Application>Microsoft Office Word</Application>
  <DocSecurity>0</DocSecurity>
  <Lines>215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9585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Sharlene Jock</dc:creator>
  <cp:lastModifiedBy>Sue Wood</cp:lastModifiedBy>
  <cp:revision>3</cp:revision>
  <cp:lastPrinted>2024-08-01T23:52:00Z</cp:lastPrinted>
  <dcterms:created xsi:type="dcterms:W3CDTF">2026-02-05T02:22:00Z</dcterms:created>
  <dcterms:modified xsi:type="dcterms:W3CDTF">2026-02-05T02:23:00Z</dcterms:modified>
</cp:coreProperties>
</file>